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050AABAB" w:rsidR="000D0D86" w:rsidRPr="008C1B8C" w:rsidRDefault="00276ED4" w:rsidP="001E2AF5">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w:t>
      </w:r>
      <w:r w:rsidR="00944DCD">
        <w:rPr>
          <w:rFonts w:ascii="Arial" w:hAnsi="Arial" w:cs="Arial"/>
          <w:b/>
          <w:sz w:val="24"/>
          <w:szCs w:val="24"/>
        </w:rPr>
        <w:t>místo</w:t>
      </w:r>
    </w:p>
    <w:p w14:paraId="4007DBE8" w14:textId="2BFFD2C2" w:rsidR="001E2AF5" w:rsidRDefault="00187F35" w:rsidP="001E2AF5">
      <w:pPr>
        <w:spacing w:after="0" w:line="360" w:lineRule="auto"/>
        <w:jc w:val="center"/>
        <w:rPr>
          <w:rFonts w:ascii="Arial" w:hAnsi="Arial" w:cs="Arial"/>
          <w:b/>
          <w:sz w:val="24"/>
          <w:szCs w:val="24"/>
        </w:rPr>
      </w:pPr>
      <w:r>
        <w:rPr>
          <w:rFonts w:ascii="Arial" w:hAnsi="Arial" w:cs="Arial"/>
          <w:b/>
          <w:sz w:val="24"/>
          <w:szCs w:val="24"/>
        </w:rPr>
        <w:t>Prubíř-</w:t>
      </w:r>
      <w:r w:rsidR="00EE2588">
        <w:rPr>
          <w:rFonts w:ascii="Arial" w:hAnsi="Arial" w:cs="Arial"/>
          <w:b/>
          <w:sz w:val="24"/>
          <w:szCs w:val="24"/>
        </w:rPr>
        <w:t xml:space="preserve"> </w:t>
      </w:r>
      <w:proofErr w:type="spellStart"/>
      <w:r>
        <w:rPr>
          <w:rFonts w:ascii="Arial" w:hAnsi="Arial" w:cs="Arial"/>
          <w:b/>
          <w:sz w:val="24"/>
          <w:szCs w:val="24"/>
        </w:rPr>
        <w:t>čakanovatel</w:t>
      </w:r>
      <w:proofErr w:type="spellEnd"/>
      <w:r>
        <w:rPr>
          <w:rFonts w:ascii="Arial" w:hAnsi="Arial" w:cs="Arial"/>
          <w:b/>
          <w:sz w:val="24"/>
          <w:szCs w:val="24"/>
        </w:rPr>
        <w:t xml:space="preserve"> </w:t>
      </w:r>
      <w:r w:rsidR="00757436" w:rsidRPr="008C1B8C">
        <w:rPr>
          <w:rFonts w:ascii="Arial" w:hAnsi="Arial" w:cs="Arial"/>
          <w:b/>
          <w:sz w:val="24"/>
          <w:szCs w:val="24"/>
        </w:rPr>
        <w:t xml:space="preserve"> </w:t>
      </w:r>
      <w:r w:rsidR="00EE2588">
        <w:rPr>
          <w:rFonts w:ascii="Arial" w:hAnsi="Arial" w:cs="Arial"/>
          <w:b/>
          <w:sz w:val="24"/>
          <w:szCs w:val="24"/>
        </w:rPr>
        <w:t>30 007</w:t>
      </w:r>
      <w:r w:rsidR="001E7252">
        <w:rPr>
          <w:rFonts w:ascii="Arial" w:hAnsi="Arial" w:cs="Arial"/>
          <w:b/>
          <w:sz w:val="24"/>
          <w:szCs w:val="24"/>
        </w:rPr>
        <w:t xml:space="preserve"> </w:t>
      </w:r>
      <w:r w:rsidR="0009144F" w:rsidRPr="008C1B8C">
        <w:rPr>
          <w:rFonts w:ascii="Arial" w:hAnsi="Arial" w:cs="Arial"/>
          <w:b/>
          <w:sz w:val="24"/>
          <w:szCs w:val="24"/>
        </w:rPr>
        <w:t>–</w:t>
      </w:r>
      <w:r w:rsidR="001E2AF5" w:rsidRPr="008C1B8C">
        <w:rPr>
          <w:rFonts w:ascii="Arial" w:hAnsi="Arial" w:cs="Arial"/>
          <w:b/>
          <w:sz w:val="24"/>
          <w:szCs w:val="24"/>
        </w:rPr>
        <w:t xml:space="preserve"> referent</w:t>
      </w:r>
      <w:r w:rsidR="001E2AF5">
        <w:rPr>
          <w:rFonts w:ascii="Arial" w:hAnsi="Arial" w:cs="Arial"/>
          <w:b/>
          <w:sz w:val="24"/>
          <w:szCs w:val="24"/>
        </w:rPr>
        <w:t xml:space="preserve"> v </w:t>
      </w:r>
      <w:r w:rsidR="001E2AF5" w:rsidRPr="009C02CA">
        <w:rPr>
          <w:rFonts w:ascii="Arial" w:hAnsi="Arial" w:cs="Arial"/>
          <w:b/>
          <w:sz w:val="24"/>
          <w:szCs w:val="24"/>
        </w:rPr>
        <w:t xml:space="preserve">oddělení </w:t>
      </w:r>
      <w:r w:rsidR="00EE2588">
        <w:rPr>
          <w:rFonts w:ascii="Arial" w:hAnsi="Arial" w:cs="Arial"/>
          <w:b/>
          <w:sz w:val="24"/>
          <w:szCs w:val="24"/>
        </w:rPr>
        <w:t>Praha</w:t>
      </w:r>
    </w:p>
    <w:p w14:paraId="00AF82B3" w14:textId="1E56D455" w:rsidR="00276ED4" w:rsidRPr="00492AC1" w:rsidRDefault="001E2AF5" w:rsidP="0076447B">
      <w:pPr>
        <w:spacing w:after="0" w:line="360" w:lineRule="auto"/>
        <w:ind w:left="7788" w:firstLine="708"/>
        <w:rPr>
          <w:rFonts w:ascii="Times New Roman" w:hAnsi="Times New Roman"/>
        </w:rPr>
      </w:pPr>
      <w:r w:rsidRPr="00017E16">
        <w:rPr>
          <w:rFonts w:ascii="Times New Roman" w:hAnsi="Times New Roman"/>
        </w:rPr>
        <w:t xml:space="preserve"> </w:t>
      </w:r>
      <w:r w:rsidR="00816ADA" w:rsidRPr="00492AC1">
        <w:rPr>
          <w:rFonts w:ascii="Times New Roman" w:hAnsi="Times New Roman"/>
        </w:rPr>
        <w:t>Praha</w:t>
      </w:r>
      <w:r w:rsidR="004F0DC0" w:rsidRPr="00492AC1">
        <w:rPr>
          <w:rFonts w:ascii="Times New Roman" w:hAnsi="Times New Roman"/>
        </w:rPr>
        <w:t xml:space="preserve"> </w:t>
      </w:r>
      <w:r w:rsidR="00492AC1" w:rsidRPr="00492AC1">
        <w:rPr>
          <w:rFonts w:ascii="Times New Roman" w:hAnsi="Times New Roman"/>
        </w:rPr>
        <w:t>14</w:t>
      </w:r>
      <w:r w:rsidR="005B48B8" w:rsidRPr="00492AC1">
        <w:rPr>
          <w:rFonts w:ascii="Times New Roman" w:hAnsi="Times New Roman"/>
        </w:rPr>
        <w:t>.</w:t>
      </w:r>
      <w:r w:rsidR="00DE75D6" w:rsidRPr="00492AC1">
        <w:rPr>
          <w:rFonts w:ascii="Times New Roman" w:hAnsi="Times New Roman"/>
        </w:rPr>
        <w:t xml:space="preserve"> </w:t>
      </w:r>
      <w:r w:rsidR="00992C21">
        <w:rPr>
          <w:rFonts w:ascii="Times New Roman" w:hAnsi="Times New Roman"/>
        </w:rPr>
        <w:t>5</w:t>
      </w:r>
      <w:r w:rsidR="005B48B8" w:rsidRPr="00492AC1">
        <w:rPr>
          <w:rFonts w:ascii="Times New Roman" w:hAnsi="Times New Roman"/>
        </w:rPr>
        <w:t>.</w:t>
      </w:r>
      <w:r w:rsidR="00E97C45" w:rsidRPr="00492AC1">
        <w:rPr>
          <w:rFonts w:ascii="Times New Roman" w:hAnsi="Times New Roman"/>
        </w:rPr>
        <w:t xml:space="preserve"> </w:t>
      </w:r>
      <w:r w:rsidR="006E5F47" w:rsidRPr="00492AC1">
        <w:rPr>
          <w:rFonts w:ascii="Times New Roman" w:hAnsi="Times New Roman"/>
        </w:rPr>
        <w:t>202</w:t>
      </w:r>
      <w:r w:rsidR="00B92E00" w:rsidRPr="00492AC1">
        <w:rPr>
          <w:rFonts w:ascii="Times New Roman" w:hAnsi="Times New Roman"/>
        </w:rPr>
        <w:t>5</w:t>
      </w:r>
    </w:p>
    <w:p w14:paraId="6835C42C" w14:textId="7551A795" w:rsidR="00BB6FF7" w:rsidRPr="00492AC1" w:rsidRDefault="008731DF" w:rsidP="005332E6">
      <w:pPr>
        <w:spacing w:after="0" w:line="360" w:lineRule="auto"/>
        <w:jc w:val="right"/>
        <w:rPr>
          <w:rFonts w:ascii="Times New Roman" w:hAnsi="Times New Roman"/>
        </w:rPr>
      </w:pPr>
      <w:r w:rsidRPr="00492AC1">
        <w:rPr>
          <w:rFonts w:ascii="Times New Roman" w:hAnsi="Times New Roman"/>
        </w:rPr>
        <w:t xml:space="preserve"> </w:t>
      </w:r>
      <w:r w:rsidR="001D30FE" w:rsidRPr="00492AC1">
        <w:rPr>
          <w:rFonts w:ascii="Times New Roman" w:hAnsi="Times New Roman"/>
        </w:rPr>
        <w:t>PUNC-</w:t>
      </w:r>
      <w:r w:rsidR="00981C16" w:rsidRPr="00492AC1">
        <w:rPr>
          <w:rFonts w:ascii="Times New Roman" w:hAnsi="Times New Roman"/>
        </w:rPr>
        <w:t>S</w:t>
      </w:r>
      <w:r w:rsidR="00832C42" w:rsidRPr="00492AC1">
        <w:rPr>
          <w:rFonts w:ascii="Times New Roman" w:hAnsi="Times New Roman"/>
        </w:rPr>
        <w:t xml:space="preserve"> </w:t>
      </w:r>
      <w:r w:rsidR="00364A81" w:rsidRPr="00492AC1">
        <w:rPr>
          <w:rFonts w:ascii="Times New Roman" w:hAnsi="Times New Roman"/>
        </w:rPr>
        <w:t>/</w:t>
      </w:r>
      <w:r w:rsidR="003E1967">
        <w:rPr>
          <w:rFonts w:ascii="Times New Roman" w:hAnsi="Times New Roman"/>
        </w:rPr>
        <w:t>38</w:t>
      </w:r>
      <w:bookmarkStart w:id="0" w:name="_GoBack"/>
      <w:bookmarkEnd w:id="0"/>
      <w:r w:rsidR="00364A81" w:rsidRPr="00492AC1">
        <w:rPr>
          <w:rFonts w:ascii="Times New Roman" w:hAnsi="Times New Roman"/>
        </w:rPr>
        <w:t>/1</w:t>
      </w:r>
      <w:r w:rsidR="00170FCE" w:rsidRPr="00492AC1">
        <w:rPr>
          <w:rFonts w:ascii="Times New Roman" w:hAnsi="Times New Roman"/>
        </w:rPr>
        <w:t>/202</w:t>
      </w:r>
      <w:r w:rsidR="00B92E00" w:rsidRPr="00492AC1">
        <w:rPr>
          <w:rFonts w:ascii="Times New Roman" w:hAnsi="Times New Roman"/>
        </w:rPr>
        <w:t>5</w:t>
      </w:r>
      <w:r w:rsidR="00170FCE" w:rsidRPr="00492AC1">
        <w:rPr>
          <w:rFonts w:ascii="Times New Roman" w:hAnsi="Times New Roman"/>
        </w:rPr>
        <w:t xml:space="preserve"> </w:t>
      </w:r>
      <w:r w:rsidR="001305E2" w:rsidRPr="00492AC1">
        <w:rPr>
          <w:rFonts w:ascii="Times New Roman" w:hAnsi="Times New Roman"/>
        </w:rPr>
        <w:t xml:space="preserve"> PU</w:t>
      </w:r>
    </w:p>
    <w:p w14:paraId="1817DE38" w14:textId="7057236B" w:rsidR="00110B14" w:rsidRDefault="0062051B" w:rsidP="0062051B">
      <w:pPr>
        <w:spacing w:after="0" w:line="360" w:lineRule="auto"/>
        <w:ind w:left="7788"/>
        <w:jc w:val="center"/>
        <w:rPr>
          <w:rFonts w:ascii="Times New Roman" w:hAnsi="Times New Roman"/>
        </w:rPr>
      </w:pPr>
      <w:r w:rsidRPr="00492AC1">
        <w:rPr>
          <w:rFonts w:ascii="Times New Roman" w:hAnsi="Times New Roman"/>
        </w:rPr>
        <w:t xml:space="preserve">       </w:t>
      </w:r>
      <w:r w:rsidR="00364A81" w:rsidRPr="00492AC1">
        <w:rPr>
          <w:rFonts w:ascii="Times New Roman" w:hAnsi="Times New Roman"/>
        </w:rPr>
        <w:t xml:space="preserve">     </w:t>
      </w:r>
      <w:r w:rsidR="00110B14" w:rsidRPr="00492AC1">
        <w:rPr>
          <w:rFonts w:ascii="Times New Roman" w:hAnsi="Times New Roman"/>
        </w:rPr>
        <w:t>PUNC</w:t>
      </w:r>
      <w:r w:rsidR="003E1967">
        <w:rPr>
          <w:rFonts w:ascii="Times New Roman" w:hAnsi="Times New Roman"/>
        </w:rPr>
        <w:t xml:space="preserve"> 2460</w:t>
      </w:r>
      <w:r w:rsidR="00110B14" w:rsidRPr="00492AC1">
        <w:rPr>
          <w:rFonts w:ascii="Times New Roman" w:hAnsi="Times New Roman"/>
        </w:rPr>
        <w:t xml:space="preserve"> </w:t>
      </w:r>
      <w:r w:rsidR="00B92E00" w:rsidRPr="00492AC1">
        <w:rPr>
          <w:rFonts w:ascii="Times New Roman" w:hAnsi="Times New Roman"/>
        </w:rPr>
        <w:t>/2025</w:t>
      </w:r>
      <w:r w:rsidR="00170FCE" w:rsidRPr="00492AC1">
        <w:rPr>
          <w:rFonts w:ascii="Times New Roman" w:hAnsi="Times New Roman"/>
        </w:rPr>
        <w:t xml:space="preserve"> </w:t>
      </w:r>
      <w:r w:rsidR="00110B14" w:rsidRPr="00492AC1">
        <w:rPr>
          <w:rFonts w:ascii="Times New Roman" w:hAnsi="Times New Roman"/>
        </w:rPr>
        <w:t>PU</w:t>
      </w:r>
    </w:p>
    <w:p w14:paraId="17E13F45" w14:textId="77777777" w:rsidR="00276ED4" w:rsidRPr="009D4C86" w:rsidRDefault="00276ED4" w:rsidP="00276ED4">
      <w:pPr>
        <w:spacing w:after="0" w:line="360" w:lineRule="auto"/>
        <w:jc w:val="both"/>
        <w:rPr>
          <w:rFonts w:ascii="Arial" w:hAnsi="Arial" w:cs="Arial"/>
        </w:rPr>
      </w:pPr>
    </w:p>
    <w:p w14:paraId="3744EC58" w14:textId="5CD2454F"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482614">
        <w:rPr>
          <w:rFonts w:ascii="Times New Roman" w:hAnsi="Times New Roman"/>
        </w:rPr>
        <w:t>P</w:t>
      </w:r>
      <w:r w:rsidR="009C7F6A" w:rsidRPr="008C1B8C">
        <w:rPr>
          <w:rFonts w:ascii="Times New Roman" w:hAnsi="Times New Roman"/>
        </w:rPr>
        <w:t>rubíř</w:t>
      </w:r>
      <w:r w:rsidR="00EE2588">
        <w:rPr>
          <w:rFonts w:ascii="Times New Roman" w:hAnsi="Times New Roman"/>
        </w:rPr>
        <w:t xml:space="preserve"> </w:t>
      </w:r>
      <w:r w:rsidR="00482614">
        <w:rPr>
          <w:rFonts w:ascii="Times New Roman" w:hAnsi="Times New Roman"/>
        </w:rPr>
        <w:t>-</w:t>
      </w:r>
      <w:r w:rsidR="00EE2588">
        <w:rPr>
          <w:rFonts w:ascii="Times New Roman" w:hAnsi="Times New Roman"/>
        </w:rPr>
        <w:t xml:space="preserve"> </w:t>
      </w:r>
      <w:proofErr w:type="spellStart"/>
      <w:r w:rsidR="00482614" w:rsidRPr="005E7E3A">
        <w:rPr>
          <w:rFonts w:ascii="Times New Roman" w:hAnsi="Times New Roman"/>
        </w:rPr>
        <w:t>čakanovatel</w:t>
      </w:r>
      <w:proofErr w:type="spellEnd"/>
      <w:r w:rsidR="00482614" w:rsidRPr="005E7E3A">
        <w:rPr>
          <w:rFonts w:ascii="Times New Roman" w:hAnsi="Times New Roman"/>
        </w:rPr>
        <w:t xml:space="preserve"> </w:t>
      </w:r>
      <w:r w:rsidR="00EE2588">
        <w:rPr>
          <w:rFonts w:ascii="Times New Roman" w:hAnsi="Times New Roman"/>
        </w:rPr>
        <w:t>30 007</w:t>
      </w:r>
      <w:r w:rsidR="005E7E3A">
        <w:rPr>
          <w:rFonts w:ascii="Arial" w:hAnsi="Arial" w:cs="Arial"/>
          <w:b/>
          <w:sz w:val="24"/>
          <w:szCs w:val="24"/>
        </w:rPr>
        <w:t xml:space="preserve"> </w:t>
      </w:r>
      <w:r w:rsidR="00D64F82">
        <w:rPr>
          <w:rFonts w:ascii="Times New Roman" w:hAnsi="Times New Roman"/>
        </w:rPr>
        <w:t>–</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EE2588">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služebním působištěm v </w:t>
      </w:r>
      <w:r w:rsidR="00EE2588">
        <w:rPr>
          <w:rFonts w:ascii="Times New Roman" w:hAnsi="Times New Roman"/>
          <w:b/>
        </w:rPr>
        <w:t>Praze</w:t>
      </w:r>
      <w:r w:rsidR="001305E2" w:rsidRPr="003213DD">
        <w:rPr>
          <w:rFonts w:ascii="Times New Roman" w:hAnsi="Times New Roman"/>
          <w:b/>
        </w:rPr>
        <w:t xml:space="preserve">. </w:t>
      </w:r>
    </w:p>
    <w:p w14:paraId="6A2BC13C" w14:textId="0911E6E4" w:rsidR="00F463B6"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000B7DEB" w14:textId="716E1AB1" w:rsidR="00430067" w:rsidRDefault="005E7E3A" w:rsidP="00430067">
      <w:pPr>
        <w:spacing w:after="0" w:line="360" w:lineRule="auto"/>
        <w:jc w:val="both"/>
        <w:rPr>
          <w:rFonts w:ascii="Times New Roman" w:hAnsi="Times New Roman"/>
        </w:rPr>
      </w:pPr>
      <w:r w:rsidRPr="005E7E3A">
        <w:rPr>
          <w:rFonts w:ascii="Times New Roman" w:hAnsi="Times New Roman"/>
        </w:rPr>
        <w:t>Puncovní ko</w:t>
      </w:r>
      <w:r>
        <w:rPr>
          <w:rFonts w:ascii="Times New Roman" w:hAnsi="Times New Roman"/>
        </w:rPr>
        <w:t>ntrola všech druhů drahých kovů</w:t>
      </w:r>
      <w:r w:rsidR="00430067">
        <w:rPr>
          <w:rFonts w:ascii="Times New Roman" w:hAnsi="Times New Roman"/>
        </w:rPr>
        <w:t>.</w:t>
      </w:r>
    </w:p>
    <w:p w14:paraId="1E1C90AD" w14:textId="4B314EFA" w:rsidR="00430067" w:rsidRPr="00430067" w:rsidRDefault="00430067" w:rsidP="00A0648F">
      <w:pPr>
        <w:spacing w:after="0" w:line="240" w:lineRule="auto"/>
        <w:jc w:val="both"/>
        <w:rPr>
          <w:rFonts w:ascii="Times New Roman" w:hAnsi="Times New Roman"/>
        </w:rPr>
      </w:pPr>
      <w:r>
        <w:rPr>
          <w:rFonts w:ascii="Times New Roman" w:hAnsi="Times New Roman"/>
        </w:rPr>
        <w:t xml:space="preserve">A dále: </w:t>
      </w:r>
    </w:p>
    <w:p w14:paraId="7579FE02"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kompletní a komplexní výkon puncovní kontroly a souvisejících činností</w:t>
      </w:r>
    </w:p>
    <w:p w14:paraId="6412873D"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činnosti související s provozem pracoviště</w:t>
      </w:r>
    </w:p>
    <w:p w14:paraId="35DB1A62"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metrologické úkony plynoucí z Metrologického řádu</w:t>
      </w:r>
    </w:p>
    <w:p w14:paraId="318FF8AB"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podávání informací z oblasti puncovnictví a zkoušení drahých kovů</w:t>
      </w:r>
    </w:p>
    <w:p w14:paraId="7B439481"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podávání informací o provozu Puncovního úřadu</w:t>
      </w:r>
    </w:p>
    <w:p w14:paraId="6AA517A4"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prodej chemických látek a činidel, tiskovin, kolků apod.</w:t>
      </w:r>
    </w:p>
    <w:p w14:paraId="5A88D54E"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účetní inventarizace pokladen</w:t>
      </w:r>
    </w:p>
    <w:p w14:paraId="4E6BEC4C"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zpracování poštovních zásilek a cenin</w:t>
      </w:r>
    </w:p>
    <w:p w14:paraId="1D550D15"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inventarizace zboží, výrobků, věcí a předmětů z drahých kovů a ostatních materiálů, raznic, jehel a jiných cenností</w:t>
      </w:r>
    </w:p>
    <w:p w14:paraId="62E3A090"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provádění chemických analýz a taveb slitků a příprava chemických látek a činidel</w:t>
      </w:r>
    </w:p>
    <w:p w14:paraId="3A89CEBA" w14:textId="5193AE85" w:rsidR="00D7294E"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plnění úkolů podle potřeb Puncovního úřadu a pokynů nadřízeného</w:t>
      </w:r>
      <w:r w:rsidR="00430067">
        <w:rPr>
          <w:rFonts w:ascii="Times New Roman" w:hAnsi="Times New Roman"/>
        </w:rPr>
        <w:t>.</w:t>
      </w:r>
    </w:p>
    <w:p w14:paraId="65922BF6" w14:textId="77777777" w:rsidR="00430067" w:rsidRPr="00430067" w:rsidRDefault="00430067" w:rsidP="00430067">
      <w:pPr>
        <w:pStyle w:val="Odstavecseseznamem"/>
        <w:spacing w:after="0" w:line="360" w:lineRule="auto"/>
        <w:jc w:val="both"/>
        <w:rPr>
          <w:rFonts w:ascii="Times New Roman" w:hAnsi="Times New Roman"/>
        </w:rPr>
      </w:pPr>
    </w:p>
    <w:p w14:paraId="023AD5AC" w14:textId="7427EBB1" w:rsidR="00E274C0" w:rsidRPr="000E4803" w:rsidRDefault="00E274C0" w:rsidP="00D7294E">
      <w:pPr>
        <w:spacing w:after="0" w:line="360" w:lineRule="auto"/>
        <w:jc w:val="both"/>
        <w:rPr>
          <w:rFonts w:ascii="Times New Roman" w:hAnsi="Times New Roman"/>
        </w:rPr>
      </w:pPr>
      <w:r w:rsidRPr="000E4803">
        <w:rPr>
          <w:rFonts w:ascii="Times New Roman" w:hAnsi="Times New Roman"/>
        </w:rPr>
        <w:t>Na služebním místě jsou vykonávány následující činnosti zařazené do druhé kategorie podle míry výskytu faktorů, které mohou ovlivnit zdraví zaměstnanců, a jejich rizikovosti pro zdraví podle § 37 zákona č. 258/2000 Sb., o ochraně veřejného zdraví a o změně některých souvisejících zákonů, ve znění pozdějších předpisů: 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sidRPr="000E4803">
        <w:rPr>
          <w:rFonts w:ascii="Times New Roman" w:hAnsi="Times New Roman"/>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65DEBAF" w14:textId="77777777" w:rsidR="005E7E3A" w:rsidRPr="00C804A3" w:rsidRDefault="005E7E3A" w:rsidP="005E7E3A">
      <w:pPr>
        <w:spacing w:after="0" w:line="360" w:lineRule="auto"/>
        <w:jc w:val="both"/>
        <w:rPr>
          <w:rFonts w:ascii="Times New Roman" w:hAnsi="Times New Roman"/>
          <w:b/>
        </w:rPr>
      </w:pPr>
      <w:r w:rsidRPr="00C804A3">
        <w:rPr>
          <w:rFonts w:ascii="Times New Roman" w:hAnsi="Times New Roman"/>
          <w:b/>
        </w:rPr>
        <w:t>Údaje o složkách platu</w:t>
      </w:r>
    </w:p>
    <w:p w14:paraId="3C2798DA" w14:textId="77777777" w:rsidR="005E7E3A" w:rsidRDefault="005E7E3A" w:rsidP="005E7E3A">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561FBBD6" w14:textId="73CA4C96" w:rsidR="005E7E3A" w:rsidRDefault="005E7E3A" w:rsidP="005E7E3A">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1E7252">
        <w:rPr>
          <w:rFonts w:ascii="Times New Roman" w:hAnsi="Times New Roman"/>
          <w:b/>
        </w:rPr>
        <w:t>9</w:t>
      </w:r>
      <w:r w:rsidRPr="00E41FB7">
        <w:rPr>
          <w:rFonts w:ascii="Times New Roman" w:hAnsi="Times New Roman"/>
          <w:b/>
        </w:rPr>
        <w:t>. platové třídy</w:t>
      </w:r>
      <w:r>
        <w:rPr>
          <w:rFonts w:ascii="Times New Roman" w:hAnsi="Times New Roman"/>
        </w:rPr>
        <w:t>.</w:t>
      </w:r>
    </w:p>
    <w:p w14:paraId="1A75D603" w14:textId="77777777" w:rsidR="005E7E3A" w:rsidRPr="00C804A3" w:rsidRDefault="005E7E3A" w:rsidP="005E7E3A">
      <w:pPr>
        <w:spacing w:after="0" w:line="360" w:lineRule="auto"/>
        <w:jc w:val="both"/>
        <w:rPr>
          <w:rFonts w:ascii="Times New Roman" w:hAnsi="Times New Roman"/>
          <w:b/>
        </w:rPr>
      </w:pPr>
      <w:r w:rsidRPr="00C804A3">
        <w:rPr>
          <w:rFonts w:ascii="Times New Roman" w:hAnsi="Times New Roman"/>
          <w:b/>
        </w:rPr>
        <w:lastRenderedPageBreak/>
        <w:t>Platový tarif</w:t>
      </w:r>
    </w:p>
    <w:p w14:paraId="359FFFB1" w14:textId="796CC4B7" w:rsidR="005E7E3A" w:rsidRPr="00C804A3" w:rsidRDefault="005E7E3A" w:rsidP="00AD2DD5">
      <w:pPr>
        <w:autoSpaceDE w:val="0"/>
        <w:autoSpaceDN w:val="0"/>
        <w:adjustRightInd w:val="0"/>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1E7252">
        <w:rPr>
          <w:rFonts w:ascii="Times New Roman" w:hAnsi="Times New Roman"/>
        </w:rPr>
        <w:t>23 110</w:t>
      </w:r>
      <w:r w:rsidRPr="00C804A3">
        <w:rPr>
          <w:rFonts w:ascii="Times New Roman" w:hAnsi="Times New Roman"/>
        </w:rPr>
        <w:t xml:space="preserve"> Kč do </w:t>
      </w:r>
      <w:r w:rsidR="001E7252">
        <w:rPr>
          <w:rFonts w:ascii="Times New Roman" w:hAnsi="Times New Roman"/>
        </w:rPr>
        <w:t>32 120</w:t>
      </w:r>
      <w:r w:rsidR="00D64F82">
        <w:rPr>
          <w:rFonts w:ascii="Times New Roman" w:hAnsi="Times New Roman"/>
        </w:rPr>
        <w:t xml:space="preserve"> Kč. </w:t>
      </w:r>
      <w:r w:rsidR="001E7252">
        <w:rPr>
          <w:rFonts w:ascii="Times New Roman" w:hAnsi="Times New Roman"/>
        </w:rPr>
        <w:t xml:space="preserve"> </w:t>
      </w:r>
      <w:r w:rsidR="001E7252" w:rsidRPr="0062051B">
        <w:rPr>
          <w:rFonts w:ascii="Times New Roman" w:hAnsi="Times New Roman"/>
        </w:rPr>
        <w:t>Zaručený plat – nejnižší úroveň zaručeného platu je pro státní zaměstnance stanovena podle § 112 odst. 2 zákoníku práce ve spojení s § 7 nařízení vlády č. 341/2017 Sb., a na zákla</w:t>
      </w:r>
      <w:r w:rsidR="0062051B">
        <w:rPr>
          <w:rFonts w:ascii="Times New Roman" w:hAnsi="Times New Roman"/>
        </w:rPr>
        <w:t xml:space="preserve">dě Sdělení Ministerstva práce a </w:t>
      </w:r>
      <w:r w:rsidR="001E7252" w:rsidRPr="0062051B">
        <w:rPr>
          <w:rFonts w:ascii="Times New Roman" w:hAnsi="Times New Roman"/>
        </w:rPr>
        <w:t>sociálních věcí č. 286/2024</w:t>
      </w:r>
      <w:r w:rsidR="00543851">
        <w:rPr>
          <w:rFonts w:ascii="Times New Roman" w:hAnsi="Times New Roman"/>
        </w:rPr>
        <w:t xml:space="preserve"> Sb., </w:t>
      </w:r>
      <w:r w:rsidR="00D64F82">
        <w:rPr>
          <w:rFonts w:ascii="Times New Roman" w:hAnsi="Times New Roman"/>
        </w:rPr>
        <w:t>vyhlášena pro rok 2025 ve výši 29 120 Kč.</w:t>
      </w:r>
    </w:p>
    <w:p w14:paraId="5620F188" w14:textId="77777777" w:rsidR="005E7E3A" w:rsidRDefault="005E7E3A" w:rsidP="005E7E3A">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Pr>
          <w:rFonts w:ascii="Times New Roman" w:hAnsi="Times New Roman"/>
        </w:rPr>
        <w:t>„</w:t>
      </w:r>
      <w:r w:rsidRPr="002B12F8">
        <w:rPr>
          <w:rFonts w:ascii="Times New Roman" w:hAnsi="Times New Roman"/>
        </w:rPr>
        <w:t>nařízení vlády č. 304/2014 Sb.</w:t>
      </w:r>
      <w:r>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AD2DD5">
      <w:pPr>
        <w:autoSpaceDE w:val="0"/>
        <w:autoSpaceDN w:val="0"/>
        <w:adjustRightInd w:val="0"/>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AD2DD5">
      <w:pPr>
        <w:autoSpaceDE w:val="0"/>
        <w:autoSpaceDN w:val="0"/>
        <w:adjustRightInd w:val="0"/>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7E4BB5DC" w14:textId="31F739F8" w:rsidR="00ED332D" w:rsidRPr="00A0648F"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2A06E388" w14:textId="6CE5F37C" w:rsidR="005E7E3A" w:rsidRDefault="00EE2588" w:rsidP="005E7E3A">
      <w:pPr>
        <w:pStyle w:val="Odstavecseseznamem"/>
        <w:numPr>
          <w:ilvl w:val="0"/>
          <w:numId w:val="17"/>
        </w:numPr>
        <w:spacing w:after="0" w:line="240" w:lineRule="auto"/>
        <w:jc w:val="both"/>
        <w:rPr>
          <w:rFonts w:ascii="Times New Roman" w:hAnsi="Times New Roman"/>
        </w:rPr>
      </w:pPr>
      <w:r>
        <w:rPr>
          <w:rFonts w:ascii="Times New Roman" w:hAnsi="Times New Roman"/>
        </w:rPr>
        <w:t>pracoviště v centru Prahy</w:t>
      </w:r>
      <w:r w:rsidR="005E7E3A">
        <w:rPr>
          <w:rFonts w:ascii="Times New Roman" w:hAnsi="Times New Roman"/>
        </w:rPr>
        <w:t xml:space="preserve">, dobrá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5 dnů </w:t>
      </w:r>
      <w:proofErr w:type="spellStart"/>
      <w:r>
        <w:rPr>
          <w:rFonts w:ascii="Times New Roman" w:hAnsi="Times New Roman"/>
        </w:rPr>
        <w:t>indispozičního</w:t>
      </w:r>
      <w:proofErr w:type="spellEnd"/>
      <w:r>
        <w:rPr>
          <w:rFonts w:ascii="Times New Roman" w:hAnsi="Times New Roman"/>
        </w:rPr>
        <w:t xml:space="preserve">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3C77E7CF"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příspěvek na stravování </w:t>
      </w:r>
      <w:r w:rsidR="00EE2588">
        <w:rPr>
          <w:rFonts w:ascii="Times New Roman" w:hAnsi="Times New Roman"/>
        </w:rPr>
        <w:t>(160 Kč za odpracovaný den, 40 Kč si hradí zaměstnanec)</w:t>
      </w:r>
    </w:p>
    <w:p w14:paraId="378F6C9E" w14:textId="77777777" w:rsidR="001E7252" w:rsidRPr="001E7252" w:rsidRDefault="001E7252" w:rsidP="00936E57">
      <w:pPr>
        <w:pStyle w:val="Odstavecseseznamem"/>
        <w:numPr>
          <w:ilvl w:val="0"/>
          <w:numId w:val="17"/>
        </w:numPr>
        <w:spacing w:after="0" w:line="240" w:lineRule="auto"/>
        <w:jc w:val="both"/>
        <w:rPr>
          <w:rFonts w:ascii="Times New Roman" w:hAnsi="Times New Roman"/>
        </w:rPr>
      </w:pPr>
      <w:r w:rsidRPr="0062051B">
        <w:rPr>
          <w:rFonts w:ascii="Times New Roman" w:hAnsi="Times New Roman"/>
        </w:rPr>
        <w:t>adaptační proces pro nové zaměstnance</w:t>
      </w:r>
    </w:p>
    <w:p w14:paraId="7C77B088" w14:textId="1446C1BE"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možnost zřízení </w:t>
      </w:r>
      <w:proofErr w:type="spellStart"/>
      <w:r>
        <w:rPr>
          <w:rFonts w:ascii="Times New Roman" w:hAnsi="Times New Roman"/>
        </w:rPr>
        <w:t>Multisport</w:t>
      </w:r>
      <w:proofErr w:type="spellEnd"/>
      <w:r>
        <w:rPr>
          <w:rFonts w:ascii="Times New Roman" w:hAnsi="Times New Roman"/>
        </w:rPr>
        <w:t xml:space="preserve"> karty</w:t>
      </w:r>
    </w:p>
    <w:p w14:paraId="7AE6E18E" w14:textId="0CDC84EE" w:rsidR="00012997" w:rsidRDefault="00AA1F97" w:rsidP="00A0648F">
      <w:pPr>
        <w:pStyle w:val="Odstavecseseznamem"/>
        <w:numPr>
          <w:ilvl w:val="0"/>
          <w:numId w:val="17"/>
        </w:numPr>
        <w:spacing w:after="0" w:line="240" w:lineRule="auto"/>
        <w:jc w:val="both"/>
        <w:rPr>
          <w:rFonts w:ascii="Times New Roman" w:hAnsi="Times New Roman"/>
        </w:rPr>
      </w:pPr>
      <w:r>
        <w:rPr>
          <w:rFonts w:ascii="Times New Roman" w:hAnsi="Times New Roman"/>
        </w:rPr>
        <w:t>možnost zvýhodněného tarifu mobilního operátora</w:t>
      </w:r>
    </w:p>
    <w:p w14:paraId="66AFD57A" w14:textId="77777777" w:rsidR="009C143B" w:rsidRDefault="001E7252" w:rsidP="00A0648F">
      <w:pPr>
        <w:pStyle w:val="Odstavecseseznamem"/>
        <w:numPr>
          <w:ilvl w:val="0"/>
          <w:numId w:val="17"/>
        </w:numPr>
        <w:spacing w:after="0" w:line="240" w:lineRule="auto"/>
        <w:jc w:val="both"/>
        <w:rPr>
          <w:rFonts w:ascii="Times New Roman" w:hAnsi="Times New Roman"/>
        </w:rPr>
      </w:pPr>
      <w:r w:rsidRPr="009C143B">
        <w:rPr>
          <w:rFonts w:ascii="Times New Roman" w:hAnsi="Times New Roman"/>
        </w:rPr>
        <w:t>další benefity dle kolektivní dohody</w:t>
      </w:r>
    </w:p>
    <w:p w14:paraId="02E459BC" w14:textId="1A5E828E" w:rsidR="00A0648F" w:rsidRPr="009C143B" w:rsidRDefault="001E7252" w:rsidP="009C143B">
      <w:pPr>
        <w:pStyle w:val="Odstavecseseznamem"/>
        <w:numPr>
          <w:ilvl w:val="0"/>
          <w:numId w:val="17"/>
        </w:numPr>
        <w:spacing w:after="0" w:line="240" w:lineRule="auto"/>
        <w:jc w:val="both"/>
        <w:rPr>
          <w:rFonts w:ascii="Times New Roman" w:hAnsi="Times New Roman"/>
        </w:rPr>
      </w:pPr>
      <w:r w:rsidRPr="009C143B">
        <w:rPr>
          <w:rFonts w:ascii="Times New Roman" w:hAnsi="Times New Roman"/>
        </w:rPr>
        <w:t> </w:t>
      </w:r>
      <w:r w:rsidR="009C143B" w:rsidRPr="009C143B">
        <w:rPr>
          <w:rFonts w:ascii="Times New Roman" w:hAnsi="Times New Roman"/>
        </w:rPr>
        <w:t xml:space="preserve">možnost využití rekreačního zařízení </w:t>
      </w:r>
      <w:r w:rsidR="009C143B">
        <w:rPr>
          <w:rFonts w:ascii="Times New Roman" w:hAnsi="Times New Roman"/>
        </w:rPr>
        <w:t>Jedovnice (okres Blansko) a Maršovice (okres Jablonec nad Nisou)</w:t>
      </w:r>
    </w:p>
    <w:p w14:paraId="11F52562" w14:textId="77777777" w:rsidR="009C143B" w:rsidRPr="00A0648F" w:rsidRDefault="009C143B" w:rsidP="00A0648F">
      <w:pPr>
        <w:pStyle w:val="Odstavecseseznamem"/>
        <w:spacing w:after="0" w:line="24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40CC1A76"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00992C21">
        <w:rPr>
          <w:rFonts w:ascii="Times New Roman" w:hAnsi="Times New Roman"/>
          <w:b/>
        </w:rPr>
        <w:t>01</w:t>
      </w:r>
      <w:r w:rsidR="009C143B">
        <w:rPr>
          <w:rFonts w:ascii="Times New Roman" w:hAnsi="Times New Roman"/>
          <w:b/>
        </w:rPr>
        <w:t>.</w:t>
      </w:r>
      <w:r w:rsidR="00D64F82">
        <w:rPr>
          <w:rFonts w:ascii="Times New Roman" w:hAnsi="Times New Roman"/>
          <w:b/>
        </w:rPr>
        <w:t xml:space="preserve"> </w:t>
      </w:r>
      <w:r w:rsidR="00992C21">
        <w:rPr>
          <w:rFonts w:ascii="Times New Roman" w:hAnsi="Times New Roman"/>
          <w:b/>
        </w:rPr>
        <w:t>07</w:t>
      </w:r>
      <w:r w:rsidR="009C143B">
        <w:rPr>
          <w:rFonts w:ascii="Times New Roman" w:hAnsi="Times New Roman"/>
          <w:b/>
        </w:rPr>
        <w:t>.</w:t>
      </w:r>
      <w:r w:rsidR="00D64F82">
        <w:rPr>
          <w:rFonts w:ascii="Times New Roman" w:hAnsi="Times New Roman"/>
          <w:b/>
        </w:rPr>
        <w:t xml:space="preserve"> </w:t>
      </w:r>
      <w:r w:rsidR="009C143B">
        <w:rPr>
          <w:rFonts w:ascii="Times New Roman" w:hAnsi="Times New Roman"/>
          <w:b/>
        </w:rPr>
        <w:t>2025</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06F78A04" w:rsidR="00B059C8" w:rsidRDefault="00C804A3" w:rsidP="00B059C8">
      <w:pPr>
        <w:spacing w:after="120" w:line="360" w:lineRule="auto"/>
        <w:jc w:val="both"/>
        <w:rPr>
          <w:rFonts w:ascii="Times New Roman" w:hAnsi="Times New Roman"/>
        </w:rPr>
      </w:pPr>
      <w:r w:rsidRPr="00C804A3">
        <w:rPr>
          <w:rFonts w:ascii="Times New Roman" w:hAnsi="Times New Roman"/>
        </w:rPr>
        <w:t>Další údaje o podmínkách výkonu služby naleznete na internetové stránce Ministerstva vnitra</w:t>
      </w:r>
      <w:r w:rsidR="00272EA6">
        <w:rPr>
          <w:rFonts w:ascii="Times New Roman" w:hAnsi="Times New Roman"/>
        </w:rPr>
        <w:t>.</w:t>
      </w:r>
      <w:r w:rsidRPr="00C804A3">
        <w:rPr>
          <w:rFonts w:ascii="Times New Roman" w:hAnsi="Times New Roman"/>
        </w:rPr>
        <w:t xml:space="preserve"> </w:t>
      </w:r>
    </w:p>
    <w:p w14:paraId="50A4F05E" w14:textId="2D894A63" w:rsidR="00272EA6" w:rsidRPr="00B059C8" w:rsidRDefault="008D52ED" w:rsidP="00B059C8">
      <w:pPr>
        <w:spacing w:after="120" w:line="360" w:lineRule="auto"/>
        <w:jc w:val="both"/>
        <w:rPr>
          <w:rFonts w:ascii="Times New Roman" w:hAnsi="Times New Roman"/>
        </w:rPr>
      </w:pPr>
      <w:hyperlink r:id="rId10" w:history="1">
        <w:r w:rsidR="00272EA6" w:rsidRPr="00272EA6">
          <w:rPr>
            <w:rStyle w:val="Hypertextovodkaz"/>
            <w:rFonts w:ascii="Times New Roman" w:hAnsi="Times New Roman"/>
          </w:rPr>
          <w:t>https://mv.gov.cz/sluzba/soubor/ssp-c-3-2022-priloha-c-3b-podminky-vykonu-sluzby-text-platne-od-1-1-2025.aspx</w:t>
        </w:r>
      </w:hyperlink>
    </w:p>
    <w:p w14:paraId="2DAE5523" w14:textId="77777777" w:rsidR="00A0648F" w:rsidRDefault="00A0648F" w:rsidP="00263500">
      <w:pPr>
        <w:spacing w:after="0" w:line="360" w:lineRule="auto"/>
        <w:jc w:val="both"/>
        <w:rPr>
          <w:rFonts w:ascii="Times New Roman" w:hAnsi="Times New Roman"/>
          <w:b/>
        </w:rPr>
      </w:pPr>
    </w:p>
    <w:p w14:paraId="695D9029" w14:textId="77777777" w:rsidR="000E4803" w:rsidRDefault="000E4803" w:rsidP="00263500">
      <w:pPr>
        <w:spacing w:after="0" w:line="360" w:lineRule="auto"/>
        <w:jc w:val="both"/>
        <w:rPr>
          <w:rFonts w:ascii="Times New Roman" w:hAnsi="Times New Roman"/>
          <w:b/>
        </w:rPr>
      </w:pPr>
    </w:p>
    <w:p w14:paraId="5C992275" w14:textId="77777777" w:rsidR="007D000F" w:rsidRDefault="007D000F" w:rsidP="00263500">
      <w:pPr>
        <w:spacing w:after="0" w:line="360" w:lineRule="auto"/>
        <w:jc w:val="both"/>
        <w:rPr>
          <w:rFonts w:ascii="Times New Roman" w:hAnsi="Times New Roman"/>
          <w:b/>
        </w:rPr>
      </w:pPr>
    </w:p>
    <w:p w14:paraId="1D9422C4" w14:textId="77777777" w:rsidR="00A0648F" w:rsidRDefault="005C7741" w:rsidP="00263500">
      <w:pPr>
        <w:spacing w:after="0" w:line="360" w:lineRule="auto"/>
        <w:jc w:val="both"/>
        <w:rPr>
          <w:rFonts w:ascii="Times New Roman" w:hAnsi="Times New Roman"/>
          <w:b/>
        </w:rPr>
      </w:pPr>
      <w:r w:rsidRPr="005C7741">
        <w:rPr>
          <w:rFonts w:ascii="Times New Roman" w:hAnsi="Times New Roman"/>
          <w:b/>
        </w:rPr>
        <w:lastRenderedPageBreak/>
        <w:t>Podání žádosti</w:t>
      </w:r>
    </w:p>
    <w:p w14:paraId="475BBB7D" w14:textId="216B5190" w:rsidR="00B228A2" w:rsidRPr="007D000F" w:rsidRDefault="00276ED4" w:rsidP="007D000F">
      <w:pPr>
        <w:spacing w:after="0"/>
        <w:jc w:val="both"/>
        <w:rPr>
          <w:rFonts w:ascii="Times New Roman" w:eastAsia="Times New Roman" w:hAnsi="Times New Roman"/>
          <w:lang w:eastAsia="cs-CZ"/>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0FCE">
        <w:rPr>
          <w:rFonts w:ascii="Times New Roman" w:hAnsi="Times New Roman"/>
          <w:b/>
        </w:rPr>
        <w:t>lhůtě do</w:t>
      </w:r>
      <w:r w:rsidR="005C7741" w:rsidRPr="00170FCE">
        <w:rPr>
          <w:rFonts w:ascii="Times New Roman" w:hAnsi="Times New Roman"/>
          <w:b/>
        </w:rPr>
        <w:t xml:space="preserve"> </w:t>
      </w:r>
      <w:r w:rsidR="00992C21">
        <w:rPr>
          <w:rFonts w:ascii="Times New Roman" w:hAnsi="Times New Roman"/>
          <w:b/>
        </w:rPr>
        <w:t>10</w:t>
      </w:r>
      <w:r w:rsidR="00520D89" w:rsidRPr="00170FCE">
        <w:rPr>
          <w:rFonts w:ascii="Times New Roman" w:hAnsi="Times New Roman"/>
          <w:b/>
        </w:rPr>
        <w:t xml:space="preserve">. </w:t>
      </w:r>
      <w:r w:rsidR="00992C21">
        <w:rPr>
          <w:rFonts w:ascii="Times New Roman" w:hAnsi="Times New Roman"/>
          <w:b/>
        </w:rPr>
        <w:t>června</w:t>
      </w:r>
      <w:r w:rsidR="00DB408C">
        <w:rPr>
          <w:rFonts w:ascii="Times New Roman" w:hAnsi="Times New Roman"/>
          <w:b/>
        </w:rPr>
        <w:t xml:space="preserve"> </w:t>
      </w:r>
      <w:r w:rsidR="00435B5B" w:rsidRPr="00170FCE">
        <w:rPr>
          <w:rFonts w:ascii="Times New Roman" w:hAnsi="Times New Roman"/>
          <w:b/>
        </w:rPr>
        <w:t>202</w:t>
      </w:r>
      <w:r w:rsidR="00272EA6">
        <w:rPr>
          <w:rFonts w:ascii="Times New Roman" w:hAnsi="Times New Roman"/>
          <w:b/>
        </w:rPr>
        <w:t>5</w:t>
      </w:r>
      <w:r w:rsidR="00C0487A" w:rsidRPr="00170FCE">
        <w:rPr>
          <w:rFonts w:ascii="Times New Roman" w:hAnsi="Times New Roman"/>
        </w:rPr>
        <w:t xml:space="preserve">, </w:t>
      </w:r>
      <w:r w:rsidR="007D000F">
        <w:rPr>
          <w:rFonts w:ascii="Times New Roman" w:hAnsi="Times New Roman"/>
        </w:rPr>
        <w:t>tj.</w:t>
      </w:r>
      <w:r w:rsidR="00492AC1">
        <w:rPr>
          <w:rFonts w:ascii="Times New Roman" w:hAnsi="Times New Roman"/>
        </w:rPr>
        <w:t xml:space="preserve"> </w:t>
      </w:r>
      <w:r w:rsidR="007D000F">
        <w:rPr>
          <w:rFonts w:ascii="Times New Roman" w:hAnsi="Times New Roman"/>
          <w:b/>
          <w:u w:val="single"/>
        </w:rPr>
        <w:t xml:space="preserve">v </w:t>
      </w:r>
      <w:r w:rsidR="00C0487A" w:rsidRPr="00170FCE">
        <w:rPr>
          <w:rFonts w:ascii="Times New Roman" w:hAnsi="Times New Roman"/>
          <w:b/>
          <w:u w:val="single"/>
        </w:rPr>
        <w:t xml:space="preserve">této lhůtě </w:t>
      </w:r>
      <w:r w:rsidR="005C7741" w:rsidRPr="00170FCE">
        <w:rPr>
          <w:rFonts w:ascii="Times New Roman" w:hAnsi="Times New Roman"/>
          <w:b/>
          <w:u w:val="single"/>
        </w:rPr>
        <w:t xml:space="preserve">doručené služebnímu </w:t>
      </w:r>
      <w:r w:rsidR="005C7741" w:rsidRPr="00D64F82">
        <w:rPr>
          <w:rFonts w:ascii="Times New Roman" w:eastAsia="Times New Roman" w:hAnsi="Times New Roman"/>
          <w:lang w:eastAsia="cs-CZ"/>
        </w:rPr>
        <w:t>orgánu</w:t>
      </w:r>
      <w:r w:rsidR="00F96078">
        <w:rPr>
          <w:rFonts w:ascii="Times New Roman" w:eastAsia="Times New Roman" w:hAnsi="Times New Roman"/>
          <w:lang w:eastAsia="cs-CZ"/>
        </w:rPr>
        <w:t xml:space="preserve"> </w:t>
      </w:r>
      <w:r w:rsidR="007D000F">
        <w:rPr>
          <w:rFonts w:ascii="Times New Roman" w:eastAsia="Times New Roman" w:hAnsi="Times New Roman"/>
          <w:lang w:eastAsia="cs-CZ"/>
        </w:rPr>
        <w:t xml:space="preserve">prostřednictvím provozovatele </w:t>
      </w:r>
      <w:r w:rsidR="00D64F82">
        <w:rPr>
          <w:rFonts w:ascii="Times New Roman" w:eastAsia="Times New Roman" w:hAnsi="Times New Roman"/>
          <w:lang w:eastAsia="cs-CZ"/>
        </w:rPr>
        <w:t>poštovních slu</w:t>
      </w:r>
      <w:r w:rsidR="007D000F">
        <w:rPr>
          <w:rFonts w:ascii="Times New Roman" w:eastAsia="Times New Roman" w:hAnsi="Times New Roman"/>
          <w:lang w:eastAsia="cs-CZ"/>
        </w:rPr>
        <w:t xml:space="preserve">žeb </w:t>
      </w:r>
      <w:r w:rsidR="00D64F82">
        <w:rPr>
          <w:rFonts w:ascii="Times New Roman" w:eastAsia="Times New Roman" w:hAnsi="Times New Roman"/>
          <w:lang w:eastAsia="cs-CZ"/>
        </w:rPr>
        <w:t>na adresu služebního úřadu:</w:t>
      </w:r>
      <w:r w:rsidR="007D000F">
        <w:rPr>
          <w:rFonts w:ascii="Times New Roman" w:eastAsia="Times New Roman" w:hAnsi="Times New Roman"/>
          <w:lang w:eastAsia="cs-CZ"/>
        </w:rPr>
        <w:t xml:space="preserve"> </w:t>
      </w:r>
      <w:r w:rsidR="003771D4" w:rsidRPr="000E4803">
        <w:rPr>
          <w:rFonts w:ascii="Times New Roman" w:hAnsi="Times New Roman"/>
        </w:rPr>
        <w:t>Puncovní úřad, Kozí 4</w:t>
      </w:r>
      <w:r w:rsidR="001012B5" w:rsidRPr="000E4803">
        <w:rPr>
          <w:rFonts w:ascii="Times New Roman" w:hAnsi="Times New Roman"/>
        </w:rPr>
        <w:t>/748</w:t>
      </w:r>
      <w:r w:rsidR="003771D4" w:rsidRPr="000E4803">
        <w:rPr>
          <w:rFonts w:ascii="Times New Roman" w:hAnsi="Times New Roman"/>
        </w:rPr>
        <w:t xml:space="preserve">, </w:t>
      </w:r>
      <w:r w:rsidR="000E4803">
        <w:rPr>
          <w:rFonts w:ascii="Times New Roman" w:hAnsi="Times New Roman"/>
        </w:rPr>
        <w:t xml:space="preserve">110 00 </w:t>
      </w:r>
      <w:r w:rsidR="007D000F">
        <w:rPr>
          <w:rFonts w:ascii="Times New Roman" w:hAnsi="Times New Roman"/>
        </w:rPr>
        <w:t>Praha</w:t>
      </w:r>
      <w:r w:rsidR="003771D4" w:rsidRPr="000E4803">
        <w:rPr>
          <w:rFonts w:ascii="Times New Roman" w:hAnsi="Times New Roman"/>
        </w:rPr>
        <w:t>1</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47950E70"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482614">
        <w:rPr>
          <w:rFonts w:ascii="Times New Roman" w:hAnsi="Times New Roman"/>
          <w:b/>
        </w:rPr>
        <w:t>Prubíř-</w:t>
      </w:r>
      <w:proofErr w:type="spellStart"/>
      <w:r w:rsidR="00482614">
        <w:rPr>
          <w:rFonts w:ascii="Times New Roman" w:hAnsi="Times New Roman"/>
          <w:b/>
        </w:rPr>
        <w:t>čakanovatel</w:t>
      </w:r>
      <w:proofErr w:type="spellEnd"/>
      <w:r w:rsidR="00055B44">
        <w:rPr>
          <w:rFonts w:ascii="Times New Roman" w:hAnsi="Times New Roman"/>
          <w:b/>
        </w:rPr>
        <w:t xml:space="preserve"> </w:t>
      </w:r>
      <w:r w:rsidR="00EE2588">
        <w:rPr>
          <w:rFonts w:ascii="Times New Roman" w:hAnsi="Times New Roman"/>
          <w:b/>
        </w:rPr>
        <w:t>30 007</w:t>
      </w:r>
      <w:r w:rsidR="00055B44">
        <w:rPr>
          <w:rFonts w:ascii="Arial" w:hAnsi="Arial" w:cs="Arial"/>
          <w:b/>
          <w:sz w:val="24"/>
          <w:szCs w:val="24"/>
        </w:rPr>
        <w:t xml:space="preserve"> </w:t>
      </w:r>
      <w:r w:rsidR="00EE2588">
        <w:rPr>
          <w:rFonts w:ascii="Times New Roman" w:hAnsi="Times New Roman"/>
          <w:b/>
        </w:rPr>
        <w:t>Praha</w:t>
      </w:r>
      <w:r w:rsidR="00033F9E" w:rsidRPr="00033F9E">
        <w:rPr>
          <w:rFonts w:ascii="Times New Roman" w:hAnsi="Times New Roman"/>
          <w:b/>
        </w:rPr>
        <w:t xml:space="preserve"> </w:t>
      </w:r>
      <w:r w:rsidR="00542367" w:rsidRPr="00033F9E">
        <w:rPr>
          <w:rFonts w:ascii="Times New Roman" w:hAnsi="Times New Roman"/>
          <w:b/>
        </w:rPr>
        <w:t>–</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2AD9EF97" w:rsidR="00276ED4" w:rsidRPr="005C7741" w:rsidRDefault="00F96078" w:rsidP="00263500">
      <w:pPr>
        <w:spacing w:after="0" w:line="360" w:lineRule="auto"/>
        <w:jc w:val="both"/>
        <w:rPr>
          <w:rFonts w:ascii="Times New Roman" w:hAnsi="Times New Roman"/>
        </w:rPr>
      </w:pPr>
      <w:proofErr w:type="gramStart"/>
      <w:r>
        <w:rPr>
          <w:rFonts w:ascii="Times New Roman" w:hAnsi="Times New Roman"/>
        </w:rPr>
        <w:t>Výběrové</w:t>
      </w:r>
      <w:r w:rsidR="00492AC1">
        <w:rPr>
          <w:rFonts w:ascii="Times New Roman" w:hAnsi="Times New Roman"/>
        </w:rPr>
        <w:t>ho</w:t>
      </w:r>
      <w:proofErr w:type="gramEnd"/>
      <w:r w:rsidR="00492AC1">
        <w:rPr>
          <w:rFonts w:ascii="Times New Roman" w:hAnsi="Times New Roman"/>
        </w:rPr>
        <w:t xml:space="preserve"> </w:t>
      </w:r>
      <w:r w:rsidR="00276ED4" w:rsidRPr="005C7741">
        <w:rPr>
          <w:rFonts w:ascii="Times New Roman" w:hAnsi="Times New Roman"/>
        </w:rPr>
        <w:t xml:space="preserve">řízení na </w:t>
      </w:r>
      <w:r w:rsidR="006060F0" w:rsidRPr="005C7741">
        <w:rPr>
          <w:rFonts w:ascii="Times New Roman" w:hAnsi="Times New Roman"/>
        </w:rPr>
        <w:t xml:space="preserve">výše uvedené </w:t>
      </w:r>
      <w:r w:rsidR="00276ED4" w:rsidRPr="005C7741">
        <w:rPr>
          <w:rFonts w:ascii="Times New Roman" w:hAnsi="Times New Roman"/>
        </w:rPr>
        <w:t>služební místo</w:t>
      </w:r>
      <w:r w:rsidR="006060F0" w:rsidRPr="005C7741">
        <w:rPr>
          <w:rFonts w:ascii="Times New Roman" w:hAnsi="Times New Roman"/>
        </w:rPr>
        <w:t xml:space="preserve"> se</w:t>
      </w:r>
      <w:r w:rsidR="00276ED4" w:rsidRPr="005C7741">
        <w:rPr>
          <w:rFonts w:ascii="Times New Roman" w:hAnsi="Times New Roman"/>
        </w:rPr>
        <w:t xml:space="preserve"> v souladu se zákonem</w:t>
      </w:r>
      <w:r w:rsidR="005C7741" w:rsidRPr="005C7741">
        <w:rPr>
          <w:rFonts w:ascii="Times New Roman" w:hAnsi="Times New Roman"/>
        </w:rPr>
        <w:t xml:space="preserve"> o státní službě</w:t>
      </w:r>
      <w:r w:rsidR="00276ED4" w:rsidRPr="005C7741">
        <w:rPr>
          <w:rFonts w:ascii="Times New Roman" w:hAnsi="Times New Roman"/>
        </w:rPr>
        <w:t xml:space="preserve"> může zúčastnit </w:t>
      </w:r>
      <w:r w:rsidR="00153A84" w:rsidRPr="005C7741">
        <w:rPr>
          <w:rFonts w:ascii="Times New Roman" w:hAnsi="Times New Roman"/>
        </w:rPr>
        <w:t>žadatel</w:t>
      </w:r>
      <w:r w:rsidR="00276ED4" w:rsidRPr="005C7741">
        <w:rPr>
          <w:rFonts w:ascii="Times New Roman" w:hAnsi="Times New Roman"/>
        </w:rPr>
        <w:t xml:space="preserve">, </w:t>
      </w:r>
      <w:proofErr w:type="gramStart"/>
      <w:r w:rsidR="00276ED4" w:rsidRPr="005C7741">
        <w:rPr>
          <w:rFonts w:ascii="Times New Roman" w:hAnsi="Times New Roman"/>
        </w:rPr>
        <w:t>který:</w:t>
      </w:r>
      <w:proofErr w:type="gramEnd"/>
    </w:p>
    <w:p w14:paraId="000FFA7E" w14:textId="6C1F0F0E" w:rsidR="00F33781" w:rsidRPr="005332E6"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 xml:space="preserve">je </w:t>
      </w:r>
      <w:r w:rsidR="00025B9F" w:rsidRPr="00387075">
        <w:rPr>
          <w:rFonts w:ascii="Times New Roman" w:hAnsi="Times New Roman"/>
          <w:b/>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xml:space="preserve">, </w:t>
      </w:r>
      <w:r w:rsidR="00387075">
        <w:rPr>
          <w:rFonts w:ascii="Times New Roman" w:hAnsi="Times New Roman"/>
        </w:rPr>
        <w:t>[§ 25 odst. 3</w:t>
      </w:r>
      <w:r w:rsidR="00B228A2" w:rsidRPr="005332E6">
        <w:rPr>
          <w:rFonts w:ascii="Times New Roman" w:hAnsi="Times New Roman"/>
        </w:rPr>
        <w:t xml:space="preserve"> písm. a) zákona]</w:t>
      </w:r>
      <w:r w:rsidR="00492AC1">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dosáhl věku 18 let</w:t>
      </w:r>
      <w:r w:rsidR="00FA1431" w:rsidRPr="00387075">
        <w:rPr>
          <w:rFonts w:ascii="Times New Roman" w:hAnsi="Times New Roman"/>
          <w:b/>
        </w:rPr>
        <w:t xml:space="preserve"> </w:t>
      </w:r>
      <w:r w:rsidR="00FA1431" w:rsidRPr="005332E6">
        <w:rPr>
          <w:rFonts w:ascii="Times New Roman" w:hAnsi="Times New Roman"/>
        </w:rPr>
        <w:t>[§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387075">
        <w:rPr>
          <w:rFonts w:ascii="Times New Roman" w:hAnsi="Times New Roman"/>
          <w:b/>
        </w:rPr>
        <w:t>je plně svéprávný</w:t>
      </w:r>
      <w:r w:rsidRPr="001D7B00">
        <w:rPr>
          <w:rFonts w:ascii="Times New Roman" w:hAnsi="Times New Roman"/>
        </w:rPr>
        <w:t xml:space="preserve">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387075">
        <w:rPr>
          <w:rFonts w:ascii="Times New Roman" w:hAnsi="Times New Roman"/>
          <w:b/>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1DAC3D5F" w:rsidR="00DF4BAE"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dosáhl vzdělání stanoveného zákonem pro toto služební místo</w:t>
      </w:r>
      <w:r w:rsidRPr="00DF4BAE">
        <w:rPr>
          <w:rFonts w:ascii="Times New Roman" w:hAnsi="Times New Roman"/>
        </w:rPr>
        <w:t xml:space="preserve">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F4BAE" w:rsidRPr="00FA1C8C">
        <w:rPr>
          <w:rStyle w:val="Znakapoznpodarou"/>
          <w:rFonts w:ascii="Times New Roman" w:hAnsi="Times New Roman"/>
        </w:rPr>
        <w:footnoteReference w:id="5"/>
      </w:r>
      <w:r w:rsidR="00492AC1">
        <w:rPr>
          <w:rFonts w:ascii="Times New Roman" w:hAnsi="Times New Roman"/>
        </w:rPr>
        <w:t>,</w:t>
      </w:r>
    </w:p>
    <w:p w14:paraId="68A71566" w14:textId="13411F2C" w:rsidR="008C74AE" w:rsidRPr="008879D3" w:rsidRDefault="00492AC1" w:rsidP="008879D3">
      <w:pPr>
        <w:numPr>
          <w:ilvl w:val="0"/>
          <w:numId w:val="6"/>
        </w:numPr>
        <w:spacing w:after="0" w:line="360" w:lineRule="auto"/>
        <w:ind w:left="284" w:hanging="284"/>
        <w:jc w:val="both"/>
        <w:rPr>
          <w:rFonts w:ascii="Times New Roman" w:hAnsi="Times New Roman"/>
        </w:rPr>
      </w:pPr>
      <w:r>
        <w:rPr>
          <w:rFonts w:ascii="Times New Roman" w:hAnsi="Times New Roman"/>
          <w:b/>
        </w:rPr>
        <w:t>m</w:t>
      </w:r>
      <w:r w:rsidR="00387075">
        <w:rPr>
          <w:rFonts w:ascii="Times New Roman" w:hAnsi="Times New Roman"/>
          <w:b/>
        </w:rPr>
        <w:t xml:space="preserve">á potřebnou zdravotní způsobilost </w:t>
      </w:r>
      <w:r w:rsidR="00387075">
        <w:rPr>
          <w:rFonts w:ascii="RobotoCondensed" w:hAnsi="RobotoCondensed"/>
          <w:color w:val="212529"/>
          <w:shd w:val="clear" w:color="auto" w:fill="FFFFFF"/>
        </w:rPr>
        <w:t> [§ 25 odst. 1 písm. f) zákona o státní služb</w:t>
      </w:r>
      <w:r w:rsidR="00DF4BAE" w:rsidRPr="008879D3">
        <w:rPr>
          <w:rFonts w:ascii="Times New Roman" w:hAnsi="Times New Roman"/>
        </w:rPr>
        <w:t>ě</w:t>
      </w:r>
      <w:r w:rsidR="00240188" w:rsidRPr="008879D3">
        <w:rPr>
          <w:rFonts w:ascii="Times New Roman" w:hAnsi="Times New Roman"/>
        </w:rPr>
        <w:t>]</w:t>
      </w:r>
      <w:r w:rsidR="00DF4BAE">
        <w:rPr>
          <w:rStyle w:val="Znakapoznpodarou"/>
          <w:rFonts w:ascii="Times New Roman" w:hAnsi="Times New Roman"/>
        </w:rPr>
        <w:footnoteReference w:id="6"/>
      </w:r>
      <w:r w:rsidR="00E36C57" w:rsidRPr="008879D3">
        <w:rPr>
          <w:rFonts w:ascii="Times New Roman" w:hAnsi="Times New Roman"/>
        </w:rPr>
        <w:t>.</w:t>
      </w:r>
    </w:p>
    <w:p w14:paraId="6576DAD8" w14:textId="77777777" w:rsidR="00017E16" w:rsidRDefault="00017E16" w:rsidP="002F75D4">
      <w:pPr>
        <w:spacing w:after="0" w:line="360" w:lineRule="auto"/>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7E916EC3" w:rsidR="005A749A" w:rsidRDefault="00A414F0" w:rsidP="002871CF">
      <w:pPr>
        <w:spacing w:after="0" w:line="360" w:lineRule="auto"/>
        <w:contextualSpacing/>
        <w:jc w:val="both"/>
        <w:rPr>
          <w:rFonts w:ascii="Times New Roman" w:hAnsi="Times New Roman"/>
        </w:rPr>
      </w:pPr>
      <w:r>
        <w:rPr>
          <w:rFonts w:ascii="Times New Roman" w:hAnsi="Times New Roman"/>
        </w:rPr>
        <w:lastRenderedPageBreak/>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ED332D">
        <w:rPr>
          <w:rFonts w:ascii="Times New Roman" w:hAnsi="Times New Roman"/>
        </w:rPr>
        <w:t>u na služebním místě</w:t>
      </w:r>
      <w:r w:rsidR="00CC6A44">
        <w:rPr>
          <w:rFonts w:ascii="Times New Roman" w:hAnsi="Times New Roman"/>
        </w:rPr>
        <w:t xml:space="preserve"> </w:t>
      </w:r>
      <w:r w:rsidR="00482614">
        <w:rPr>
          <w:rFonts w:ascii="Times New Roman" w:hAnsi="Times New Roman"/>
        </w:rPr>
        <w:t>Prubíř-</w:t>
      </w:r>
      <w:proofErr w:type="spellStart"/>
      <w:r w:rsidR="00482614">
        <w:rPr>
          <w:rFonts w:ascii="Times New Roman" w:hAnsi="Times New Roman"/>
        </w:rPr>
        <w:t>čakanovatel</w:t>
      </w:r>
      <w:proofErr w:type="spellEnd"/>
      <w:r w:rsidR="00CC6A44">
        <w:rPr>
          <w:rFonts w:ascii="Times New Roman" w:hAnsi="Times New Roman"/>
        </w:rPr>
        <w:t xml:space="preserve"> </w:t>
      </w:r>
      <w:r w:rsidR="00EE2588">
        <w:rPr>
          <w:rFonts w:ascii="Times New Roman" w:hAnsi="Times New Roman"/>
        </w:rPr>
        <w:t>30 007</w:t>
      </w:r>
      <w:r w:rsidR="00ED332D">
        <w:rPr>
          <w:rFonts w:ascii="Times New Roman" w:hAnsi="Times New Roman"/>
        </w:rPr>
        <w:t xml:space="preserve"> </w:t>
      </w:r>
      <w:r w:rsidR="00EE2588">
        <w:rPr>
          <w:rFonts w:ascii="Times New Roman" w:hAnsi="Times New Roman"/>
        </w:rPr>
        <w:t>Praha</w:t>
      </w:r>
      <w:r w:rsidR="00C36929">
        <w:rPr>
          <w:rFonts w:ascii="Times New Roman" w:hAnsi="Times New Roman"/>
        </w:rPr>
        <w:t xml:space="preserve"> </w:t>
      </w:r>
      <w:r w:rsidR="007D000F">
        <w:rPr>
          <w:rFonts w:ascii="Times New Roman" w:hAnsi="Times New Roman"/>
        </w:rPr>
        <w:t xml:space="preserve">– </w:t>
      </w:r>
      <w:r w:rsidR="00ED332D" w:rsidRPr="00FA1C8C">
        <w:rPr>
          <w:rFonts w:ascii="Times New Roman" w:hAnsi="Times New Roman"/>
        </w:rPr>
        <w:t>referent</w:t>
      </w:r>
      <w:r w:rsidR="00D71E36">
        <w:rPr>
          <w:rFonts w:ascii="Times New Roman" w:hAnsi="Times New Roman"/>
        </w:rPr>
        <w:t>“</w:t>
      </w:r>
      <w:r w:rsidR="0056203A" w:rsidRPr="00FA1C8C">
        <w:rPr>
          <w:rFonts w:ascii="Times New Roman" w:hAnsi="Times New Roman"/>
        </w:rPr>
        <w:t>.</w:t>
      </w:r>
    </w:p>
    <w:p w14:paraId="000F78C2" w14:textId="77777777" w:rsidR="00846CD6" w:rsidRDefault="00846CD6" w:rsidP="002871CF">
      <w:pPr>
        <w:spacing w:after="0" w:line="360" w:lineRule="auto"/>
        <w:contextualSpacing/>
        <w:jc w:val="both"/>
        <w:rPr>
          <w:rFonts w:ascii="Times New Roman" w:hAnsi="Times New Roman"/>
        </w:rPr>
      </w:pPr>
    </w:p>
    <w:p w14:paraId="1CD3E714" w14:textId="77777777" w:rsidR="00FD47B9" w:rsidRDefault="00FD47B9" w:rsidP="00FD47B9">
      <w:pPr>
        <w:spacing w:after="0" w:line="360" w:lineRule="auto"/>
        <w:contextualSpacing/>
        <w:jc w:val="both"/>
        <w:rPr>
          <w:rFonts w:ascii="Times New Roman" w:hAnsi="Times New Roman"/>
        </w:rPr>
      </w:pPr>
      <w:r w:rsidRPr="00655DDD">
        <w:rPr>
          <w:rFonts w:ascii="Times New Roman" w:hAnsi="Times New Roman"/>
        </w:rPr>
        <w:t>Pohovor se provádí před bezprostředně nadřízeným představeným.</w:t>
      </w:r>
    </w:p>
    <w:p w14:paraId="10720766" w14:textId="77777777" w:rsidR="00BA3758" w:rsidRDefault="00BA3758" w:rsidP="00263500">
      <w:pPr>
        <w:spacing w:after="0" w:line="360" w:lineRule="auto"/>
        <w:contextualSpacing/>
        <w:jc w:val="both"/>
        <w:rPr>
          <w:rFonts w:ascii="Times New Roman" w:hAnsi="Times New Roman"/>
          <w:b/>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t>Informace pro žadatele:</w:t>
      </w:r>
    </w:p>
    <w:p w14:paraId="5CCFA25C" w14:textId="605D4E8E" w:rsidR="00ED332D" w:rsidRDefault="00ED332D" w:rsidP="00ED332D">
      <w:pPr>
        <w:spacing w:after="0" w:line="360" w:lineRule="auto"/>
        <w:contextualSpacing/>
        <w:jc w:val="both"/>
        <w:rPr>
          <w:rFonts w:ascii="Times New Roman" w:hAnsi="Times New Roman"/>
        </w:rPr>
      </w:pPr>
      <w:r w:rsidRPr="00DF0159">
        <w:rPr>
          <w:rFonts w:ascii="Times New Roman" w:hAnsi="Times New Roman"/>
        </w:rPr>
        <w:t>Kontaktní osoba</w:t>
      </w:r>
      <w:r>
        <w:rPr>
          <w:rFonts w:ascii="Times New Roman" w:hAnsi="Times New Roman"/>
        </w:rPr>
        <w:t xml:space="preserve"> pro informace k podání žádosti a k průběhu výběrového řízení</w:t>
      </w:r>
      <w:r w:rsidR="008879D3">
        <w:rPr>
          <w:rFonts w:ascii="Times New Roman" w:hAnsi="Times New Roman"/>
        </w:rPr>
        <w:t>: Ing. Barbora Líbalová</w:t>
      </w:r>
      <w:r w:rsidR="00EE2588">
        <w:rPr>
          <w:rFonts w:ascii="Times New Roman" w:hAnsi="Times New Roman"/>
        </w:rPr>
        <w:t>, tel. 225 982 233</w:t>
      </w:r>
      <w:r>
        <w:rPr>
          <w:rFonts w:ascii="Times New Roman" w:hAnsi="Times New Roman"/>
        </w:rPr>
        <w:t xml:space="preserve"> / 606</w:t>
      </w:r>
      <w:r w:rsidRPr="00DF0159">
        <w:rPr>
          <w:rFonts w:ascii="Times New Roman" w:hAnsi="Times New Roman"/>
        </w:rPr>
        <w:t xml:space="preserve"> </w:t>
      </w:r>
      <w:r>
        <w:rPr>
          <w:rFonts w:ascii="Times New Roman" w:hAnsi="Times New Roman"/>
        </w:rPr>
        <w:t>650</w:t>
      </w:r>
      <w:r w:rsidRPr="00DF0159">
        <w:rPr>
          <w:rFonts w:ascii="Times New Roman" w:hAnsi="Times New Roman"/>
        </w:rPr>
        <w:t xml:space="preserve"> </w:t>
      </w:r>
      <w:r>
        <w:rPr>
          <w:rFonts w:ascii="Times New Roman" w:hAnsi="Times New Roman"/>
        </w:rPr>
        <w:t>414</w:t>
      </w:r>
      <w:r w:rsidRPr="00DF0159">
        <w:rPr>
          <w:rFonts w:ascii="Times New Roman" w:hAnsi="Times New Roman"/>
        </w:rPr>
        <w:t xml:space="preserve">, </w:t>
      </w:r>
      <w:hyperlink r:id="rId11" w:history="1">
        <w:r w:rsidR="008879D3" w:rsidRPr="008E04D9">
          <w:rPr>
            <w:rStyle w:val="Hypertextovodkaz"/>
            <w:rFonts w:ascii="Times New Roman" w:hAnsi="Times New Roman"/>
          </w:rPr>
          <w:t>barbora.libalova@punc.gov.cz</w:t>
        </w:r>
      </w:hyperlink>
      <w:r>
        <w:rPr>
          <w:rFonts w:ascii="Times New Roman" w:hAnsi="Times New Roman"/>
        </w:rPr>
        <w:t>.</w:t>
      </w:r>
    </w:p>
    <w:p w14:paraId="24948D73" w14:textId="67532E1A" w:rsidR="00ED332D" w:rsidRDefault="00ED332D" w:rsidP="00ED332D">
      <w:pPr>
        <w:spacing w:after="0" w:line="360" w:lineRule="auto"/>
        <w:contextualSpacing/>
        <w:jc w:val="both"/>
        <w:rPr>
          <w:rFonts w:ascii="Times New Roman" w:hAnsi="Times New Roman"/>
        </w:rPr>
      </w:pPr>
      <w:r w:rsidRPr="00655DDD">
        <w:rPr>
          <w:rFonts w:ascii="Times New Roman" w:hAnsi="Times New Roman"/>
        </w:rPr>
        <w:t>Kontaktní osoba pro odborné dotazy</w:t>
      </w:r>
      <w:r>
        <w:rPr>
          <w:rFonts w:ascii="Times New Roman" w:hAnsi="Times New Roman"/>
        </w:rPr>
        <w:t xml:space="preserve"> a náplň práce</w:t>
      </w:r>
      <w:r w:rsidRPr="00655DDD">
        <w:rPr>
          <w:rFonts w:ascii="Times New Roman" w:hAnsi="Times New Roman"/>
        </w:rPr>
        <w:t>:</w:t>
      </w:r>
      <w:r w:rsidR="008879D3">
        <w:rPr>
          <w:rFonts w:ascii="Times New Roman" w:hAnsi="Times New Roman"/>
        </w:rPr>
        <w:t xml:space="preserve"> </w:t>
      </w:r>
      <w:r w:rsidR="00EE2588">
        <w:rPr>
          <w:rFonts w:ascii="Times New Roman" w:hAnsi="Times New Roman"/>
        </w:rPr>
        <w:t>Jitka Tulisová</w:t>
      </w:r>
      <w:r>
        <w:rPr>
          <w:rFonts w:ascii="Times New Roman" w:hAnsi="Times New Roman"/>
        </w:rPr>
        <w:t>,</w:t>
      </w:r>
      <w:r w:rsidR="00DB408C">
        <w:rPr>
          <w:rFonts w:ascii="Times New Roman" w:hAnsi="Times New Roman"/>
        </w:rPr>
        <w:t xml:space="preserve"> vedoucí oddělení </w:t>
      </w:r>
      <w:r w:rsidR="00EE2588">
        <w:rPr>
          <w:rFonts w:ascii="Times New Roman" w:hAnsi="Times New Roman"/>
        </w:rPr>
        <w:t>Praha</w:t>
      </w:r>
      <w:r w:rsidR="00DB408C">
        <w:rPr>
          <w:rFonts w:ascii="Times New Roman" w:hAnsi="Times New Roman"/>
        </w:rPr>
        <w:t xml:space="preserve">, </w:t>
      </w:r>
      <w:r w:rsidR="00EE2588">
        <w:rPr>
          <w:rFonts w:ascii="Times New Roman" w:hAnsi="Times New Roman"/>
        </w:rPr>
        <w:t>tel. 225 982 105</w:t>
      </w:r>
      <w:r w:rsidR="008879D3">
        <w:rPr>
          <w:rFonts w:ascii="Times New Roman" w:hAnsi="Times New Roman"/>
        </w:rPr>
        <w:t xml:space="preserve"> / </w:t>
      </w:r>
      <w:r w:rsidR="00EE2588">
        <w:rPr>
          <w:rFonts w:ascii="Times New Roman" w:hAnsi="Times New Roman"/>
        </w:rPr>
        <w:t>604</w:t>
      </w:r>
      <w:r w:rsidR="008879D3">
        <w:rPr>
          <w:rFonts w:ascii="Times New Roman" w:hAnsi="Times New Roman"/>
        </w:rPr>
        <w:t> </w:t>
      </w:r>
      <w:r w:rsidR="00EE2588">
        <w:rPr>
          <w:rFonts w:ascii="Times New Roman" w:hAnsi="Times New Roman"/>
        </w:rPr>
        <w:t>360</w:t>
      </w:r>
      <w:r w:rsidR="008879D3">
        <w:rPr>
          <w:rFonts w:ascii="Times New Roman" w:hAnsi="Times New Roman"/>
        </w:rPr>
        <w:t xml:space="preserve"> </w:t>
      </w:r>
      <w:r w:rsidR="00EE2588">
        <w:rPr>
          <w:rFonts w:ascii="Times New Roman" w:hAnsi="Times New Roman"/>
        </w:rPr>
        <w:t>165</w:t>
      </w:r>
      <w:r>
        <w:rPr>
          <w:rFonts w:ascii="Times New Roman" w:hAnsi="Times New Roman"/>
        </w:rPr>
        <w:t xml:space="preserve">. </w:t>
      </w:r>
    </w:p>
    <w:p w14:paraId="04639A13" w14:textId="3B0982E2" w:rsidR="000B2E03" w:rsidRDefault="000B2E03" w:rsidP="00A0648F">
      <w:pPr>
        <w:pStyle w:val="Bezmezer"/>
        <w:rPr>
          <w:rFonts w:ascii="Times New Roman" w:hAnsi="Times New Roman"/>
        </w:rPr>
      </w:pPr>
    </w:p>
    <w:p w14:paraId="1D94D640" w14:textId="77777777" w:rsidR="000B2E03" w:rsidRDefault="000B2E03" w:rsidP="000B2E03">
      <w:pPr>
        <w:pStyle w:val="Bezmezer"/>
        <w:ind w:left="4956" w:firstLine="708"/>
        <w:jc w:val="right"/>
        <w:rPr>
          <w:rFonts w:ascii="Times New Roman" w:hAnsi="Times New Roman"/>
        </w:rPr>
      </w:pPr>
    </w:p>
    <w:p w14:paraId="14F79184" w14:textId="7C1A7203" w:rsidR="00464FDA" w:rsidRPr="005332E6" w:rsidRDefault="00B70F0C" w:rsidP="000B2E03">
      <w:pPr>
        <w:pStyle w:val="Bezmezer"/>
        <w:ind w:left="4956" w:firstLine="708"/>
        <w:jc w:val="right"/>
        <w:rPr>
          <w:rFonts w:ascii="Times New Roman" w:hAnsi="Times New Roman"/>
        </w:rPr>
      </w:pPr>
      <w:r>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9E469C">
        <w:rPr>
          <w:rFonts w:ascii="Times New Roman" w:hAnsi="Times New Roman"/>
        </w:rPr>
        <w:t xml:space="preserve"> </w:t>
      </w:r>
    </w:p>
    <w:p w14:paraId="714E0D0E" w14:textId="53D74786" w:rsidR="00317ADD" w:rsidRDefault="00464FDA" w:rsidP="00846CD6">
      <w:pPr>
        <w:pStyle w:val="Bezmezer"/>
        <w:jc w:val="right"/>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531C273A" w14:textId="77777777" w:rsidR="00FD47B9" w:rsidRDefault="00FD47B9" w:rsidP="00A0648F">
      <w:pPr>
        <w:pStyle w:val="Bezmezer"/>
        <w:rPr>
          <w:rFonts w:ascii="Times New Roman" w:hAnsi="Times New Roman"/>
        </w:rPr>
      </w:pPr>
    </w:p>
    <w:p w14:paraId="1BB687FB" w14:textId="77777777" w:rsidR="00017E16" w:rsidRDefault="00017E16" w:rsidP="00846CD6">
      <w:pPr>
        <w:pStyle w:val="Bezmezer"/>
        <w:jc w:val="right"/>
        <w:rPr>
          <w:rFonts w:ascii="Times New Roman" w:hAnsi="Times New Roman"/>
        </w:rPr>
      </w:pPr>
    </w:p>
    <w:p w14:paraId="305F0D96" w14:textId="77777777" w:rsidR="007525EF" w:rsidRPr="00A0648F" w:rsidRDefault="00345579" w:rsidP="00AD2DD5">
      <w:pPr>
        <w:spacing w:after="120" w:line="360" w:lineRule="auto"/>
        <w:jc w:val="both"/>
        <w:rPr>
          <w:rFonts w:ascii="Times New Roman" w:hAnsi="Times New Roman"/>
          <w:b/>
          <w:sz w:val="20"/>
          <w:szCs w:val="20"/>
        </w:rPr>
      </w:pPr>
      <w:r w:rsidRPr="00A0648F">
        <w:rPr>
          <w:rFonts w:ascii="Times New Roman" w:hAnsi="Times New Roman"/>
          <w:b/>
          <w:sz w:val="20"/>
          <w:szCs w:val="20"/>
        </w:rPr>
        <w:t>Poučení služebního orgánu</w:t>
      </w:r>
    </w:p>
    <w:p w14:paraId="4998F1AF" w14:textId="77777777" w:rsidR="00345579" w:rsidRPr="00A0648F" w:rsidRDefault="00345579" w:rsidP="00AD2DD5">
      <w:pPr>
        <w:spacing w:after="0" w:line="360" w:lineRule="auto"/>
        <w:jc w:val="both"/>
        <w:rPr>
          <w:rFonts w:ascii="Times New Roman" w:hAnsi="Times New Roman"/>
          <w:b/>
          <w:sz w:val="20"/>
          <w:szCs w:val="20"/>
        </w:rPr>
      </w:pPr>
      <w:r w:rsidRPr="00A0648F">
        <w:rPr>
          <w:rFonts w:ascii="Times New Roman" w:hAnsi="Times New Roman"/>
          <w:b/>
          <w:sz w:val="20"/>
          <w:szCs w:val="20"/>
        </w:rPr>
        <w:t xml:space="preserve">Poučení o doručování ve výběrovém řízení podle § 24 odst. 11 zákona o státní službě: </w:t>
      </w:r>
    </w:p>
    <w:p w14:paraId="0B7C9747" w14:textId="77777777" w:rsidR="00345579" w:rsidRPr="00A0648F" w:rsidRDefault="00345579" w:rsidP="00AD2DD5">
      <w:pPr>
        <w:spacing w:after="0" w:line="360" w:lineRule="auto"/>
        <w:jc w:val="both"/>
        <w:rPr>
          <w:rFonts w:ascii="Times New Roman" w:hAnsi="Times New Roman"/>
          <w:sz w:val="20"/>
          <w:szCs w:val="20"/>
        </w:rPr>
      </w:pPr>
      <w:r w:rsidRPr="00A0648F">
        <w:rPr>
          <w:rFonts w:ascii="Times New Roman" w:hAnsi="Times New Roman"/>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A0648F" w:rsidRDefault="00345579"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sidRPr="00A0648F">
        <w:rPr>
          <w:rFonts w:ascii="Times New Roman" w:hAnsi="Times New Roman"/>
          <w:sz w:val="20"/>
          <w:szCs w:val="20"/>
        </w:rPr>
        <w:t>iní se neprodleně další pokus o </w:t>
      </w:r>
      <w:r w:rsidRPr="00A0648F">
        <w:rPr>
          <w:rFonts w:ascii="Times New Roman" w:hAnsi="Times New Roman"/>
          <w:sz w:val="20"/>
          <w:szCs w:val="20"/>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A0648F" w:rsidRDefault="00345579"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V případě doručování do datové schránky platí, že nepřihlásí-li se do da</w:t>
      </w:r>
      <w:r w:rsidR="00C93ACD" w:rsidRPr="00A0648F">
        <w:rPr>
          <w:rFonts w:ascii="Times New Roman" w:hAnsi="Times New Roman"/>
          <w:sz w:val="20"/>
          <w:szCs w:val="20"/>
        </w:rPr>
        <w:t>tové schránky osoba, která má s </w:t>
      </w:r>
      <w:r w:rsidRPr="00A0648F">
        <w:rPr>
          <w:rFonts w:ascii="Times New Roman" w:hAnsi="Times New Roman"/>
          <w:sz w:val="20"/>
          <w:szCs w:val="20"/>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A0648F" w:rsidRDefault="005E5E44" w:rsidP="00AD2DD5">
      <w:pPr>
        <w:spacing w:after="0" w:line="360" w:lineRule="auto"/>
        <w:contextualSpacing/>
        <w:jc w:val="both"/>
        <w:rPr>
          <w:rFonts w:ascii="Times New Roman" w:hAnsi="Times New Roman"/>
          <w:b/>
          <w:sz w:val="20"/>
          <w:szCs w:val="20"/>
        </w:rPr>
      </w:pPr>
      <w:r w:rsidRPr="00A0648F">
        <w:rPr>
          <w:rFonts w:ascii="Times New Roman" w:hAnsi="Times New Roman"/>
          <w:b/>
          <w:sz w:val="20"/>
          <w:szCs w:val="20"/>
        </w:rPr>
        <w:t>Poučení o možnosti provedení pohovoru v náhradním termínu podle § 27 odst. 5 zákona o státní službě:</w:t>
      </w:r>
    </w:p>
    <w:p w14:paraId="34833FC1" w14:textId="4E071712" w:rsidR="00345579" w:rsidRPr="00A0648F" w:rsidRDefault="006B24C4"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sectPr w:rsidR="00345579" w:rsidRPr="00A0648F" w:rsidSect="00A064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Condense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51C3F34A" w:rsidR="005C7741" w:rsidRPr="007D000F" w:rsidRDefault="005C7741"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Pr>
          <w:rStyle w:val="Znakapoznpodarou"/>
        </w:rPr>
        <w:footnoteRef/>
      </w:r>
      <w:r>
        <w:t xml:space="preserve"> </w:t>
      </w:r>
      <w:r w:rsidR="00387075" w:rsidRPr="00F308C0">
        <w:rPr>
          <w:rFonts w:cs="Arial"/>
          <w:i/>
          <w:iCs/>
          <w:color w:val="000000" w:themeColor="text1"/>
          <w:sz w:val="18"/>
          <w:szCs w:val="18"/>
          <w:lang w:val="x-none"/>
        </w:rPr>
        <w:t>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Nejpozději před konáním pohovoru je třeba doložit příslušnou listinu, kterou bude státní občanství žadatele prokázáno (originál občanského průkazu nebo jiného průkazu totožnosti, popř. osvědč</w:t>
      </w:r>
      <w:r w:rsidR="007D000F">
        <w:rPr>
          <w:rFonts w:cs="Arial"/>
          <w:i/>
          <w:iCs/>
          <w:color w:val="000000" w:themeColor="text1"/>
          <w:sz w:val="18"/>
          <w:szCs w:val="18"/>
          <w:lang w:val="x-none"/>
        </w:rPr>
        <w:t>ení o státním občanství)</w:t>
      </w:r>
      <w:r w:rsidR="007D000F">
        <w:rPr>
          <w:rFonts w:cs="Arial"/>
          <w:i/>
          <w:iCs/>
          <w:color w:val="000000" w:themeColor="text1"/>
          <w:sz w:val="18"/>
          <w:szCs w:val="18"/>
        </w:rPr>
        <w:t>.</w:t>
      </w:r>
    </w:p>
  </w:footnote>
  <w:footnote w:id="3">
    <w:p w14:paraId="7DFBECE3" w14:textId="10BE5FD1" w:rsidR="00DF4BAE" w:rsidRPr="007D000F" w:rsidRDefault="00DF4BAE"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Pr>
          <w:rStyle w:val="Znakapoznpodarou"/>
        </w:rPr>
        <w:footnoteRef/>
      </w:r>
      <w:r>
        <w:t xml:space="preserve"> </w:t>
      </w:r>
      <w:r w:rsidR="00387075" w:rsidRPr="00F308C0">
        <w:rPr>
          <w:rFonts w:cs="Arial"/>
          <w:i/>
          <w:iCs/>
          <w:color w:val="000000" w:themeColor="text1"/>
          <w:sz w:val="18"/>
          <w:szCs w:val="18"/>
          <w:lang w:val="x-none"/>
        </w:rPr>
        <w:t>Splnění tohoto předpokladu se podle § 26 odst. 2 zákona o státní službě dokládá písemným čestným prohlášením. Toto prohlášen</w:t>
      </w:r>
      <w:r w:rsidR="007D000F">
        <w:rPr>
          <w:rFonts w:cs="Arial"/>
          <w:i/>
          <w:iCs/>
          <w:color w:val="000000" w:themeColor="text1"/>
          <w:sz w:val="18"/>
          <w:szCs w:val="18"/>
          <w:lang w:val="x-none"/>
        </w:rPr>
        <w:t>í je součástí formuláře žádosti</w:t>
      </w:r>
      <w:r w:rsidR="007D000F">
        <w:rPr>
          <w:rFonts w:cs="Arial"/>
          <w:i/>
          <w:iCs/>
          <w:color w:val="000000" w:themeColor="text1"/>
          <w:sz w:val="18"/>
          <w:szCs w:val="18"/>
        </w:rPr>
        <w:t>.</w:t>
      </w:r>
    </w:p>
  </w:footnote>
  <w:footnote w:id="4">
    <w:p w14:paraId="6EA7F6CC" w14:textId="59D8D037" w:rsidR="00DF4BAE" w:rsidRPr="007D000F" w:rsidRDefault="00DF4BAE"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sidRPr="00387075">
        <w:rPr>
          <w:rStyle w:val="Znakapoznpodarou"/>
        </w:rPr>
        <w:footnoteRef/>
      </w:r>
      <w:r w:rsidR="00387075" w:rsidRPr="00387075">
        <w:rPr>
          <w:rStyle w:val="Znakapoznpodarou"/>
        </w:rPr>
        <w:t xml:space="preserve"> </w:t>
      </w:r>
      <w:r w:rsidR="00387075" w:rsidRPr="00F308C0">
        <w:rPr>
          <w:rFonts w:cs="Arial"/>
          <w:i/>
          <w:iCs/>
          <w:color w:val="000000" w:themeColor="text1"/>
          <w:sz w:val="18"/>
          <w:szCs w:val="18"/>
          <w:lang w:val="x-none"/>
        </w:rPr>
        <w:t>Služební orgán si za účelem ověření, zda žadatel splňuje předpoklad bezúhonnosti, </w:t>
      </w:r>
      <w:r w:rsidR="00387075" w:rsidRPr="00387075">
        <w:rPr>
          <w:rFonts w:cs="Arial"/>
          <w:i/>
          <w:iCs/>
          <w:color w:val="000000" w:themeColor="text1"/>
          <w:sz w:val="18"/>
          <w:szCs w:val="18"/>
          <w:lang w:val="x-none"/>
        </w:rPr>
        <w:t>vyžádá sám výpis z evidence Rejstříku trestů</w:t>
      </w:r>
      <w:r w:rsidR="00387075" w:rsidRPr="00F308C0">
        <w:rPr>
          <w:rFonts w:cs="Arial"/>
          <w:i/>
          <w:iCs/>
          <w:color w:val="000000" w:themeColor="text1"/>
          <w:sz w:val="18"/>
          <w:szCs w:val="18"/>
          <w:lang w:val="x-none"/>
        </w:rPr>
        <w:t xml:space="preserve">, a to </w:t>
      </w:r>
      <w:r w:rsidR="007D000F">
        <w:rPr>
          <w:rFonts w:cs="Arial"/>
          <w:i/>
          <w:iCs/>
          <w:color w:val="000000" w:themeColor="text1"/>
          <w:sz w:val="18"/>
          <w:szCs w:val="18"/>
          <w:lang w:val="x-none"/>
        </w:rPr>
        <w:t>elektronicky dálkovým přístupem</w:t>
      </w:r>
      <w:r w:rsidR="007D000F">
        <w:rPr>
          <w:rFonts w:cs="Arial"/>
          <w:i/>
          <w:iCs/>
          <w:color w:val="000000" w:themeColor="text1"/>
          <w:sz w:val="18"/>
          <w:szCs w:val="18"/>
        </w:rPr>
        <w:t>.</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6DB8A126" w:rsidR="00DF4BAE" w:rsidRPr="00DF4BAE" w:rsidRDefault="00DF4BAE" w:rsidP="00DF4BAE">
      <w:pPr>
        <w:pStyle w:val="Textpoznpodarou"/>
        <w:jc w:val="both"/>
        <w:rPr>
          <w:lang w:val="cs-CZ"/>
        </w:rPr>
      </w:pPr>
      <w:r>
        <w:rPr>
          <w:rStyle w:val="Znakapoznpodarou"/>
        </w:rPr>
        <w:footnoteRef/>
      </w:r>
      <w:r>
        <w:t xml:space="preserve"> </w:t>
      </w:r>
      <w:r w:rsidR="00794AA0" w:rsidRPr="00794AA0">
        <w:rPr>
          <w:rFonts w:cs="Arial"/>
          <w:i/>
          <w:iCs/>
          <w:sz w:val="18"/>
          <w:szCs w:val="18"/>
          <w:lang w:val="cs-CZ"/>
        </w:rPr>
        <w:t>Splnění tohoto předpokladu se podle § 26 odst. 4 zákona o státní službě dokládá písemným čestným prohlášením, které je součástí formuláře žádosti. U nejvhodnějšího žadatele vybraného podle § 28 odst. 2 nebo 3 zákona o státní službě služební orgán ověří splnění tohoto předpokladu zajištěním vstupní lékařské prohlídky podle zákona o specifických lékařských službách</w:t>
      </w:r>
      <w:r w:rsidR="007D000F">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C1345C5"/>
    <w:multiLevelType w:val="hybridMultilevel"/>
    <w:tmpl w:val="D0F6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7DC67A6"/>
    <w:multiLevelType w:val="multilevel"/>
    <w:tmpl w:val="2CA2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5542B3"/>
    <w:multiLevelType w:val="hybridMultilevel"/>
    <w:tmpl w:val="A796CE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3">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6">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7"/>
  </w:num>
  <w:num w:numId="8">
    <w:abstractNumId w:val="16"/>
  </w:num>
  <w:num w:numId="9">
    <w:abstractNumId w:val="2"/>
  </w:num>
  <w:num w:numId="10">
    <w:abstractNumId w:val="3"/>
  </w:num>
  <w:num w:numId="11">
    <w:abstractNumId w:val="14"/>
  </w:num>
  <w:num w:numId="12">
    <w:abstractNumId w:val="15"/>
  </w:num>
  <w:num w:numId="13">
    <w:abstractNumId w:val="8"/>
  </w:num>
  <w:num w:numId="14">
    <w:abstractNumId w:val="5"/>
  </w:num>
  <w:num w:numId="15">
    <w:abstractNumId w:val="1"/>
  </w:num>
  <w:num w:numId="16">
    <w:abstractNumId w:val="13"/>
  </w:num>
  <w:num w:numId="17">
    <w:abstractNumId w:val="8"/>
  </w:num>
  <w:num w:numId="18">
    <w:abstractNumId w:val="12"/>
  </w:num>
  <w:num w:numId="19">
    <w:abstractNumId w:val="4"/>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0630C"/>
    <w:rsid w:val="000101BA"/>
    <w:rsid w:val="00012997"/>
    <w:rsid w:val="00017E16"/>
    <w:rsid w:val="00022684"/>
    <w:rsid w:val="00025B9F"/>
    <w:rsid w:val="00026A85"/>
    <w:rsid w:val="00027119"/>
    <w:rsid w:val="00033B78"/>
    <w:rsid w:val="00033F9E"/>
    <w:rsid w:val="000356B9"/>
    <w:rsid w:val="0004347B"/>
    <w:rsid w:val="0004387B"/>
    <w:rsid w:val="00044EE2"/>
    <w:rsid w:val="000535DE"/>
    <w:rsid w:val="00055B44"/>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B2E03"/>
    <w:rsid w:val="000C26A7"/>
    <w:rsid w:val="000C7E8E"/>
    <w:rsid w:val="000D0D86"/>
    <w:rsid w:val="000D4259"/>
    <w:rsid w:val="000E4803"/>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57095"/>
    <w:rsid w:val="00170776"/>
    <w:rsid w:val="00170FCE"/>
    <w:rsid w:val="001724A8"/>
    <w:rsid w:val="00176375"/>
    <w:rsid w:val="00183CAD"/>
    <w:rsid w:val="00183EBA"/>
    <w:rsid w:val="0018451B"/>
    <w:rsid w:val="0018672C"/>
    <w:rsid w:val="00187F35"/>
    <w:rsid w:val="00190075"/>
    <w:rsid w:val="001A159B"/>
    <w:rsid w:val="001A2048"/>
    <w:rsid w:val="001A5742"/>
    <w:rsid w:val="001A760D"/>
    <w:rsid w:val="001B5499"/>
    <w:rsid w:val="001B5B97"/>
    <w:rsid w:val="001B771D"/>
    <w:rsid w:val="001D0FF7"/>
    <w:rsid w:val="001D1422"/>
    <w:rsid w:val="001D30FE"/>
    <w:rsid w:val="001D3A50"/>
    <w:rsid w:val="001D7B00"/>
    <w:rsid w:val="001E2AF5"/>
    <w:rsid w:val="001E49AA"/>
    <w:rsid w:val="001E5E7C"/>
    <w:rsid w:val="001E7252"/>
    <w:rsid w:val="001F63D7"/>
    <w:rsid w:val="00203512"/>
    <w:rsid w:val="00203F7F"/>
    <w:rsid w:val="00210F0F"/>
    <w:rsid w:val="0022346E"/>
    <w:rsid w:val="00230264"/>
    <w:rsid w:val="002368FA"/>
    <w:rsid w:val="00240188"/>
    <w:rsid w:val="00252AC7"/>
    <w:rsid w:val="00252D85"/>
    <w:rsid w:val="00253AEA"/>
    <w:rsid w:val="00263500"/>
    <w:rsid w:val="00272336"/>
    <w:rsid w:val="00272EA6"/>
    <w:rsid w:val="00275461"/>
    <w:rsid w:val="00275EFE"/>
    <w:rsid w:val="00276ED4"/>
    <w:rsid w:val="002842A6"/>
    <w:rsid w:val="00285C06"/>
    <w:rsid w:val="002871CF"/>
    <w:rsid w:val="002908B9"/>
    <w:rsid w:val="002B12F8"/>
    <w:rsid w:val="002C2AA3"/>
    <w:rsid w:val="002C7921"/>
    <w:rsid w:val="002E2A92"/>
    <w:rsid w:val="002E5949"/>
    <w:rsid w:val="002E77AE"/>
    <w:rsid w:val="002F26F2"/>
    <w:rsid w:val="002F5A56"/>
    <w:rsid w:val="002F75D4"/>
    <w:rsid w:val="00302166"/>
    <w:rsid w:val="00311055"/>
    <w:rsid w:val="00317ADD"/>
    <w:rsid w:val="003213DD"/>
    <w:rsid w:val="00321740"/>
    <w:rsid w:val="00333CD8"/>
    <w:rsid w:val="00337C30"/>
    <w:rsid w:val="00345234"/>
    <w:rsid w:val="00345579"/>
    <w:rsid w:val="003567BD"/>
    <w:rsid w:val="003618E5"/>
    <w:rsid w:val="00363007"/>
    <w:rsid w:val="0036352D"/>
    <w:rsid w:val="00364A81"/>
    <w:rsid w:val="003658C5"/>
    <w:rsid w:val="00370BB8"/>
    <w:rsid w:val="0037411D"/>
    <w:rsid w:val="003771D4"/>
    <w:rsid w:val="003817E9"/>
    <w:rsid w:val="00387075"/>
    <w:rsid w:val="003939B7"/>
    <w:rsid w:val="00396B37"/>
    <w:rsid w:val="003A09FB"/>
    <w:rsid w:val="003A4300"/>
    <w:rsid w:val="003A56DC"/>
    <w:rsid w:val="003A654A"/>
    <w:rsid w:val="003B4C6C"/>
    <w:rsid w:val="003B7D30"/>
    <w:rsid w:val="003D2572"/>
    <w:rsid w:val="003E1488"/>
    <w:rsid w:val="003E1967"/>
    <w:rsid w:val="003E29DA"/>
    <w:rsid w:val="003F71CB"/>
    <w:rsid w:val="00404104"/>
    <w:rsid w:val="00411178"/>
    <w:rsid w:val="00414179"/>
    <w:rsid w:val="00416C17"/>
    <w:rsid w:val="004213EE"/>
    <w:rsid w:val="00430067"/>
    <w:rsid w:val="00435B5B"/>
    <w:rsid w:val="0043623A"/>
    <w:rsid w:val="004369A1"/>
    <w:rsid w:val="0044040E"/>
    <w:rsid w:val="004617E2"/>
    <w:rsid w:val="004624BA"/>
    <w:rsid w:val="00464FDA"/>
    <w:rsid w:val="00482614"/>
    <w:rsid w:val="0048754A"/>
    <w:rsid w:val="00487E91"/>
    <w:rsid w:val="00492AC1"/>
    <w:rsid w:val="004A548F"/>
    <w:rsid w:val="004A75EE"/>
    <w:rsid w:val="004B01A5"/>
    <w:rsid w:val="004B068A"/>
    <w:rsid w:val="004B7FE2"/>
    <w:rsid w:val="004C3F4E"/>
    <w:rsid w:val="004C4D18"/>
    <w:rsid w:val="004E11CE"/>
    <w:rsid w:val="004F0DC0"/>
    <w:rsid w:val="004F349A"/>
    <w:rsid w:val="00513336"/>
    <w:rsid w:val="00520D89"/>
    <w:rsid w:val="00527A3A"/>
    <w:rsid w:val="00532B88"/>
    <w:rsid w:val="005332E6"/>
    <w:rsid w:val="005379D8"/>
    <w:rsid w:val="00542367"/>
    <w:rsid w:val="00542A18"/>
    <w:rsid w:val="00543851"/>
    <w:rsid w:val="00545139"/>
    <w:rsid w:val="005504EA"/>
    <w:rsid w:val="00550EF3"/>
    <w:rsid w:val="00550F74"/>
    <w:rsid w:val="00552431"/>
    <w:rsid w:val="0056203A"/>
    <w:rsid w:val="00564730"/>
    <w:rsid w:val="005847EB"/>
    <w:rsid w:val="00585D90"/>
    <w:rsid w:val="00594D96"/>
    <w:rsid w:val="00595039"/>
    <w:rsid w:val="005A245B"/>
    <w:rsid w:val="005A41CA"/>
    <w:rsid w:val="005A713E"/>
    <w:rsid w:val="005A749A"/>
    <w:rsid w:val="005B20D6"/>
    <w:rsid w:val="005B37B5"/>
    <w:rsid w:val="005B48B8"/>
    <w:rsid w:val="005B6EF2"/>
    <w:rsid w:val="005C7741"/>
    <w:rsid w:val="005E5E44"/>
    <w:rsid w:val="005E7E3A"/>
    <w:rsid w:val="006060F0"/>
    <w:rsid w:val="00613308"/>
    <w:rsid w:val="0062051B"/>
    <w:rsid w:val="006254D4"/>
    <w:rsid w:val="006312C8"/>
    <w:rsid w:val="0063705F"/>
    <w:rsid w:val="00637629"/>
    <w:rsid w:val="00644989"/>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6ACB"/>
    <w:rsid w:val="00735F54"/>
    <w:rsid w:val="007449C8"/>
    <w:rsid w:val="007452AE"/>
    <w:rsid w:val="0075082F"/>
    <w:rsid w:val="007525D0"/>
    <w:rsid w:val="007525EF"/>
    <w:rsid w:val="00757436"/>
    <w:rsid w:val="0076447B"/>
    <w:rsid w:val="00764F1B"/>
    <w:rsid w:val="00772A66"/>
    <w:rsid w:val="00776C51"/>
    <w:rsid w:val="0079284D"/>
    <w:rsid w:val="00794AA0"/>
    <w:rsid w:val="00797D7E"/>
    <w:rsid w:val="007A294E"/>
    <w:rsid w:val="007B3084"/>
    <w:rsid w:val="007C6D81"/>
    <w:rsid w:val="007D000F"/>
    <w:rsid w:val="007D0959"/>
    <w:rsid w:val="007D0C33"/>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6CD6"/>
    <w:rsid w:val="00847B33"/>
    <w:rsid w:val="008527F7"/>
    <w:rsid w:val="008623E0"/>
    <w:rsid w:val="0087133B"/>
    <w:rsid w:val="008731DF"/>
    <w:rsid w:val="008757FA"/>
    <w:rsid w:val="00876F59"/>
    <w:rsid w:val="00885E80"/>
    <w:rsid w:val="008879D3"/>
    <w:rsid w:val="00892D5F"/>
    <w:rsid w:val="008A5698"/>
    <w:rsid w:val="008B7D9B"/>
    <w:rsid w:val="008C132A"/>
    <w:rsid w:val="008C1B8C"/>
    <w:rsid w:val="008C74AE"/>
    <w:rsid w:val="008D048F"/>
    <w:rsid w:val="008D52ED"/>
    <w:rsid w:val="008E05D1"/>
    <w:rsid w:val="008E6A0B"/>
    <w:rsid w:val="008E7A4F"/>
    <w:rsid w:val="008E7CEC"/>
    <w:rsid w:val="00914732"/>
    <w:rsid w:val="00920A4A"/>
    <w:rsid w:val="0092647A"/>
    <w:rsid w:val="0093334D"/>
    <w:rsid w:val="009337B0"/>
    <w:rsid w:val="00936E57"/>
    <w:rsid w:val="00944DCD"/>
    <w:rsid w:val="009453C1"/>
    <w:rsid w:val="00955869"/>
    <w:rsid w:val="0095790F"/>
    <w:rsid w:val="00966B80"/>
    <w:rsid w:val="009701DA"/>
    <w:rsid w:val="00981849"/>
    <w:rsid w:val="00981C16"/>
    <w:rsid w:val="00982E4E"/>
    <w:rsid w:val="0098308F"/>
    <w:rsid w:val="009869EE"/>
    <w:rsid w:val="00987C19"/>
    <w:rsid w:val="00987F6B"/>
    <w:rsid w:val="00992C21"/>
    <w:rsid w:val="00996051"/>
    <w:rsid w:val="009A284D"/>
    <w:rsid w:val="009B2416"/>
    <w:rsid w:val="009B6CDA"/>
    <w:rsid w:val="009C143B"/>
    <w:rsid w:val="009C1DFD"/>
    <w:rsid w:val="009C5E15"/>
    <w:rsid w:val="009C69AD"/>
    <w:rsid w:val="009C7F6A"/>
    <w:rsid w:val="009D1598"/>
    <w:rsid w:val="009D4C86"/>
    <w:rsid w:val="009E3144"/>
    <w:rsid w:val="009E469C"/>
    <w:rsid w:val="009F4D09"/>
    <w:rsid w:val="00A027A3"/>
    <w:rsid w:val="00A0294A"/>
    <w:rsid w:val="00A0648F"/>
    <w:rsid w:val="00A100EE"/>
    <w:rsid w:val="00A10F17"/>
    <w:rsid w:val="00A215CD"/>
    <w:rsid w:val="00A2327F"/>
    <w:rsid w:val="00A30A24"/>
    <w:rsid w:val="00A34D3B"/>
    <w:rsid w:val="00A35BFC"/>
    <w:rsid w:val="00A40617"/>
    <w:rsid w:val="00A40DAF"/>
    <w:rsid w:val="00A414F0"/>
    <w:rsid w:val="00A447D4"/>
    <w:rsid w:val="00A51969"/>
    <w:rsid w:val="00A56B67"/>
    <w:rsid w:val="00A5794B"/>
    <w:rsid w:val="00A74DE4"/>
    <w:rsid w:val="00A813A7"/>
    <w:rsid w:val="00A82776"/>
    <w:rsid w:val="00A8763A"/>
    <w:rsid w:val="00AA1F97"/>
    <w:rsid w:val="00AA4179"/>
    <w:rsid w:val="00AA58D7"/>
    <w:rsid w:val="00AB28D1"/>
    <w:rsid w:val="00AC085E"/>
    <w:rsid w:val="00AC61AA"/>
    <w:rsid w:val="00AD105A"/>
    <w:rsid w:val="00AD2DD5"/>
    <w:rsid w:val="00AD6B54"/>
    <w:rsid w:val="00AD7279"/>
    <w:rsid w:val="00AE27A3"/>
    <w:rsid w:val="00AE6D13"/>
    <w:rsid w:val="00B0119E"/>
    <w:rsid w:val="00B059C8"/>
    <w:rsid w:val="00B06D48"/>
    <w:rsid w:val="00B11B62"/>
    <w:rsid w:val="00B228A2"/>
    <w:rsid w:val="00B30856"/>
    <w:rsid w:val="00B414A6"/>
    <w:rsid w:val="00B70F0C"/>
    <w:rsid w:val="00B73464"/>
    <w:rsid w:val="00B73763"/>
    <w:rsid w:val="00B7544D"/>
    <w:rsid w:val="00B84F7D"/>
    <w:rsid w:val="00B92E00"/>
    <w:rsid w:val="00BA2D92"/>
    <w:rsid w:val="00BA3758"/>
    <w:rsid w:val="00BB5FF7"/>
    <w:rsid w:val="00BB6FF7"/>
    <w:rsid w:val="00BE0997"/>
    <w:rsid w:val="00BF0083"/>
    <w:rsid w:val="00C025F9"/>
    <w:rsid w:val="00C0487A"/>
    <w:rsid w:val="00C11E99"/>
    <w:rsid w:val="00C16FD8"/>
    <w:rsid w:val="00C20BC7"/>
    <w:rsid w:val="00C31A8E"/>
    <w:rsid w:val="00C36929"/>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C6A44"/>
    <w:rsid w:val="00CD7111"/>
    <w:rsid w:val="00CE44F1"/>
    <w:rsid w:val="00CF262C"/>
    <w:rsid w:val="00D04A08"/>
    <w:rsid w:val="00D238E3"/>
    <w:rsid w:val="00D326F9"/>
    <w:rsid w:val="00D41E2F"/>
    <w:rsid w:val="00D44A1A"/>
    <w:rsid w:val="00D44EC6"/>
    <w:rsid w:val="00D53861"/>
    <w:rsid w:val="00D61FB5"/>
    <w:rsid w:val="00D64F82"/>
    <w:rsid w:val="00D67F68"/>
    <w:rsid w:val="00D71E36"/>
    <w:rsid w:val="00D7294E"/>
    <w:rsid w:val="00D73A2E"/>
    <w:rsid w:val="00D773F0"/>
    <w:rsid w:val="00D95C85"/>
    <w:rsid w:val="00DA071E"/>
    <w:rsid w:val="00DA49C3"/>
    <w:rsid w:val="00DB12BF"/>
    <w:rsid w:val="00DB408C"/>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500"/>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32D"/>
    <w:rsid w:val="00ED3EF3"/>
    <w:rsid w:val="00EE1577"/>
    <w:rsid w:val="00EE2588"/>
    <w:rsid w:val="00EF40CB"/>
    <w:rsid w:val="00F01B89"/>
    <w:rsid w:val="00F03ADE"/>
    <w:rsid w:val="00F11F68"/>
    <w:rsid w:val="00F26B78"/>
    <w:rsid w:val="00F30059"/>
    <w:rsid w:val="00F308C0"/>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96078"/>
    <w:rsid w:val="00FA1431"/>
    <w:rsid w:val="00FA1C8C"/>
    <w:rsid w:val="00FB415C"/>
    <w:rsid w:val="00FB4719"/>
    <w:rsid w:val="00FC25F6"/>
    <w:rsid w:val="00FC6EC3"/>
    <w:rsid w:val="00FD3F0E"/>
    <w:rsid w:val="00FD47B9"/>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 w:type="character" w:styleId="Siln">
    <w:name w:val="Strong"/>
    <w:basedOn w:val="Standardnpsmoodstavce"/>
    <w:uiPriority w:val="22"/>
    <w:qFormat/>
    <w:rsid w:val="00F308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 w:type="character" w:styleId="Siln">
    <w:name w:val="Strong"/>
    <w:basedOn w:val="Standardnpsmoodstavce"/>
    <w:uiPriority w:val="22"/>
    <w:qFormat/>
    <w:rsid w:val="00F30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160395999">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457189238">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01584145">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035619605">
      <w:bodyDiv w:val="1"/>
      <w:marLeft w:val="0"/>
      <w:marRight w:val="0"/>
      <w:marTop w:val="0"/>
      <w:marBottom w:val="0"/>
      <w:divBdr>
        <w:top w:val="none" w:sz="0" w:space="0" w:color="auto"/>
        <w:left w:val="none" w:sz="0" w:space="0" w:color="auto"/>
        <w:bottom w:val="none" w:sz="0" w:space="0" w:color="auto"/>
        <w:right w:val="none" w:sz="0" w:space="0" w:color="auto"/>
      </w:divBdr>
    </w:div>
    <w:div w:id="1174416906">
      <w:bodyDiv w:val="1"/>
      <w:marLeft w:val="0"/>
      <w:marRight w:val="0"/>
      <w:marTop w:val="0"/>
      <w:marBottom w:val="0"/>
      <w:divBdr>
        <w:top w:val="none" w:sz="0" w:space="0" w:color="auto"/>
        <w:left w:val="none" w:sz="0" w:space="0" w:color="auto"/>
        <w:bottom w:val="none" w:sz="0" w:space="0" w:color="auto"/>
        <w:right w:val="none" w:sz="0" w:space="0" w:color="auto"/>
      </w:divBdr>
    </w:div>
    <w:div w:id="123974895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ora.libalova@punc.gov.cz" TargetMode="External"/><Relationship Id="rId5" Type="http://schemas.openxmlformats.org/officeDocument/2006/relationships/settings" Target="settings.xml"/><Relationship Id="rId10" Type="http://schemas.openxmlformats.org/officeDocument/2006/relationships/hyperlink" Target="https://mv.gov.cz/sluzba/soubor/ssp-c-3-2022-priloha-c-3b-podminky-vykonu-sluzby-text-platne-od-1-1-2025.asp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6D9E-552C-4C1C-AF70-A225FD54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7737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Líbalová Barbora</cp:lastModifiedBy>
  <cp:revision>2</cp:revision>
  <cp:lastPrinted>2025-05-14T08:56:00Z</cp:lastPrinted>
  <dcterms:created xsi:type="dcterms:W3CDTF">2025-05-14T08:58:00Z</dcterms:created>
  <dcterms:modified xsi:type="dcterms:W3CDTF">2025-05-14T08:58:00Z</dcterms:modified>
</cp:coreProperties>
</file>